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49C16" w14:textId="1ABE9AEB" w:rsidR="00320A7F" w:rsidRPr="00320A7F" w:rsidRDefault="00320A7F" w:rsidP="00320A7F">
      <w:pPr>
        <w:jc w:val="center"/>
        <w:rPr>
          <w:rFonts w:ascii="Arial" w:hAnsi="Arial" w:cs="Arial"/>
          <w:b/>
          <w:bCs/>
        </w:rPr>
      </w:pPr>
      <w:r w:rsidRPr="00320A7F">
        <w:rPr>
          <w:rFonts w:ascii="Arial" w:hAnsi="Arial" w:cs="Arial"/>
          <w:b/>
          <w:bCs/>
        </w:rPr>
        <w:t>TEHNIČKA SPECIFIKACIJA</w:t>
      </w:r>
      <w:r w:rsidR="00030939">
        <w:rPr>
          <w:rFonts w:ascii="Arial" w:hAnsi="Arial" w:cs="Arial"/>
          <w:b/>
          <w:bCs/>
        </w:rPr>
        <w:t xml:space="preserve"> </w:t>
      </w:r>
    </w:p>
    <w:p w14:paraId="56A1E98D" w14:textId="262784E4" w:rsidR="00320A7F" w:rsidRDefault="009B09B4" w:rsidP="00320A7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Grupa 1</w:t>
      </w:r>
    </w:p>
    <w:p w14:paraId="12A9B12B" w14:textId="77777777" w:rsidR="009B09B4" w:rsidRDefault="009B09B4" w:rsidP="00320A7F">
      <w:pPr>
        <w:jc w:val="both"/>
        <w:rPr>
          <w:rFonts w:ascii="Arial" w:hAnsi="Arial" w:cs="Arial"/>
        </w:rPr>
      </w:pPr>
    </w:p>
    <w:p w14:paraId="2484E6BD" w14:textId="1B7DBFF6" w:rsidR="00320A7F" w:rsidRPr="00320A7F" w:rsidRDefault="00320A7F" w:rsidP="00320A7F">
      <w:pPr>
        <w:jc w:val="both"/>
        <w:rPr>
          <w:rFonts w:ascii="Arial" w:hAnsi="Arial" w:cs="Arial"/>
          <w:b/>
          <w:bCs/>
        </w:rPr>
      </w:pPr>
      <w:r w:rsidRPr="00320A7F">
        <w:rPr>
          <w:rFonts w:ascii="Arial" w:hAnsi="Arial" w:cs="Arial"/>
        </w:rPr>
        <w:t xml:space="preserve">Predmet nabave: </w:t>
      </w:r>
      <w:r w:rsidR="00E60805" w:rsidRPr="00E60805">
        <w:rPr>
          <w:rFonts w:ascii="Arial" w:hAnsi="Arial" w:cs="Arial"/>
          <w:b/>
          <w:bCs/>
        </w:rPr>
        <w:t xml:space="preserve">Nabava rezervnih dijelova </w:t>
      </w:r>
      <w:r w:rsidR="00A42709" w:rsidRPr="00A42709">
        <w:rPr>
          <w:rFonts w:ascii="Arial" w:hAnsi="Arial" w:cs="Arial"/>
          <w:b/>
          <w:bCs/>
        </w:rPr>
        <w:t>za mehanizam pražnjenja nadzemnih spremnika  s kontrolom pristupa uz korištenje RFID kartice</w:t>
      </w:r>
    </w:p>
    <w:p w14:paraId="1994A61F" w14:textId="77777777" w:rsidR="00320A7F" w:rsidRPr="00320A7F" w:rsidRDefault="00320A7F" w:rsidP="00320A7F">
      <w:pPr>
        <w:jc w:val="both"/>
        <w:rPr>
          <w:rFonts w:ascii="Arial" w:hAnsi="Arial" w:cs="Arial"/>
        </w:rPr>
      </w:pPr>
    </w:p>
    <w:p w14:paraId="76B5B558" w14:textId="77777777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1. Opći podaci o predmetu nabave</w:t>
      </w:r>
    </w:p>
    <w:p w14:paraId="33FAF91D" w14:textId="615E2F6F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Predmet nabave je isporuka kompletnih mehanizama (sklopova) za pražnjenje nadzemnih spremnika za odvojeno prikupljanje komunalnog otpada. Traženi mehanizmi temelje se na sustavu prihvata tipa „dvostruka kuka“.</w:t>
      </w:r>
    </w:p>
    <w:p w14:paraId="682C6496" w14:textId="6CED2A21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 xml:space="preserve">Predmetni mehanizmi namijenjeni su za ugradnju na postojeće modularne spremnike Naručitelja, originalnog proizvođača </w:t>
      </w:r>
      <w:proofErr w:type="spellStart"/>
      <w:r w:rsidRPr="00320A7F">
        <w:rPr>
          <w:rFonts w:ascii="Arial" w:hAnsi="Arial" w:cs="Arial"/>
        </w:rPr>
        <w:t>Villiger</w:t>
      </w:r>
      <w:proofErr w:type="spellEnd"/>
      <w:r w:rsidRPr="00320A7F">
        <w:rPr>
          <w:rFonts w:ascii="Arial" w:hAnsi="Arial" w:cs="Arial"/>
        </w:rPr>
        <w:t xml:space="preserve"> </w:t>
      </w:r>
      <w:proofErr w:type="spellStart"/>
      <w:r w:rsidRPr="00320A7F">
        <w:rPr>
          <w:rFonts w:ascii="Arial" w:hAnsi="Arial" w:cs="Arial"/>
        </w:rPr>
        <w:t>Entsorgungssysteme</w:t>
      </w:r>
      <w:proofErr w:type="spellEnd"/>
      <w:r w:rsidRPr="00320A7F">
        <w:rPr>
          <w:rFonts w:ascii="Arial" w:hAnsi="Arial" w:cs="Arial"/>
        </w:rPr>
        <w:t xml:space="preserve"> AG (Švicarska), i to isključivo za sljedeće modele</w:t>
      </w:r>
      <w:r>
        <w:rPr>
          <w:rFonts w:ascii="Arial" w:hAnsi="Arial" w:cs="Arial"/>
        </w:rPr>
        <w:t xml:space="preserve"> spremnika: </w:t>
      </w:r>
      <w:r w:rsidRPr="00320A7F">
        <w:rPr>
          <w:rFonts w:ascii="Arial" w:hAnsi="Arial" w:cs="Arial"/>
        </w:rPr>
        <w:t>Model SL20-120</w:t>
      </w:r>
      <w:r>
        <w:rPr>
          <w:rFonts w:ascii="Arial" w:hAnsi="Arial" w:cs="Arial"/>
        </w:rPr>
        <w:t xml:space="preserve">, </w:t>
      </w:r>
      <w:r w:rsidRPr="00320A7F">
        <w:rPr>
          <w:rFonts w:ascii="Arial" w:hAnsi="Arial" w:cs="Arial"/>
        </w:rPr>
        <w:t>Model SL20-150</w:t>
      </w:r>
      <w:r>
        <w:rPr>
          <w:rFonts w:ascii="Arial" w:hAnsi="Arial" w:cs="Arial"/>
        </w:rPr>
        <w:t xml:space="preserve">, </w:t>
      </w:r>
      <w:r w:rsidRPr="00320A7F">
        <w:rPr>
          <w:rFonts w:ascii="Arial" w:hAnsi="Arial" w:cs="Arial"/>
        </w:rPr>
        <w:t>Model SL20-180</w:t>
      </w:r>
    </w:p>
    <w:p w14:paraId="0B367629" w14:textId="77777777" w:rsidR="00320A7F" w:rsidRDefault="00320A7F" w:rsidP="00320A7F">
      <w:pPr>
        <w:jc w:val="both"/>
        <w:rPr>
          <w:rFonts w:ascii="Arial" w:hAnsi="Arial" w:cs="Arial"/>
        </w:rPr>
      </w:pPr>
    </w:p>
    <w:p w14:paraId="66BBA102" w14:textId="61761CA9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2. Opseg isporuke i sastavnice mehanizma</w:t>
      </w:r>
    </w:p>
    <w:p w14:paraId="471CB759" w14:textId="2E183ABA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Ponuditelj je dužan isporučiti cjelovite, tvornički nove i setove mehanizama spremne za neposrednu ugradnju. Svaki pojedinačni set mora sadržavati sve strukturne i spojne elemente potrebne za potpunu funkcionalnost, što minimalno uključuje:</w:t>
      </w:r>
    </w:p>
    <w:p w14:paraId="66DF39DB" w14:textId="470622B7" w:rsidR="00320A7F" w:rsidRPr="00320A7F" w:rsidRDefault="00320A7F" w:rsidP="00320A7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Vanjski sklop (polugu) s prihvatnom dvostrukom kukom – sučelje za manipulaciju dizalicom (kranom).</w:t>
      </w:r>
    </w:p>
    <w:p w14:paraId="5D03487D" w14:textId="52BB2FD6" w:rsidR="00320A7F" w:rsidRPr="00320A7F" w:rsidRDefault="00320A7F" w:rsidP="00320A7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Unutarnji prijenosni sklop (polugu</w:t>
      </w:r>
      <w:r>
        <w:rPr>
          <w:rFonts w:ascii="Arial" w:hAnsi="Arial" w:cs="Arial"/>
        </w:rPr>
        <w:t>/ kukom</w:t>
      </w:r>
      <w:r w:rsidRPr="00320A7F">
        <w:rPr>
          <w:rFonts w:ascii="Arial" w:hAnsi="Arial" w:cs="Arial"/>
        </w:rPr>
        <w:t>) – mehanizam za prijenos kinetičke sile na mehanizam doticajnog dna spremnika.</w:t>
      </w:r>
    </w:p>
    <w:p w14:paraId="6F6DAAFF" w14:textId="77777777" w:rsidR="00320A7F" w:rsidRPr="00320A7F" w:rsidRDefault="00320A7F" w:rsidP="00320A7F">
      <w:pPr>
        <w:jc w:val="both"/>
        <w:rPr>
          <w:rFonts w:ascii="Arial" w:hAnsi="Arial" w:cs="Arial"/>
        </w:rPr>
      </w:pPr>
    </w:p>
    <w:p w14:paraId="5D45F53E" w14:textId="77777777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3. Funkcionalni i izvedbeni zahtjevi (Kompatibilnost)</w:t>
      </w:r>
    </w:p>
    <w:p w14:paraId="5FDE280F" w14:textId="3B755E77" w:rsidR="00320A7F" w:rsidRPr="00320A7F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Ponuđeni mehanizmi moraju zadovoljiti sljedeće tehničke uvjete:</w:t>
      </w:r>
    </w:p>
    <w:p w14:paraId="68B3ADCD" w14:textId="77777777" w:rsidR="00320A7F" w:rsidRPr="00320A7F" w:rsidRDefault="00320A7F" w:rsidP="00320A7F">
      <w:pPr>
        <w:jc w:val="both"/>
        <w:rPr>
          <w:rFonts w:ascii="Arial" w:hAnsi="Arial" w:cs="Arial"/>
        </w:rPr>
      </w:pPr>
    </w:p>
    <w:p w14:paraId="501F6FF5" w14:textId="5C5A6011" w:rsidR="00320A7F" w:rsidRPr="00320A7F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 xml:space="preserve">Svi dijelovi moraju biti geometrijski, </w:t>
      </w:r>
      <w:proofErr w:type="spellStart"/>
      <w:r w:rsidRPr="00320A7F">
        <w:rPr>
          <w:rFonts w:ascii="Arial" w:hAnsi="Arial" w:cs="Arial"/>
        </w:rPr>
        <w:t>dimenzionalno</w:t>
      </w:r>
      <w:proofErr w:type="spellEnd"/>
      <w:r w:rsidRPr="00320A7F">
        <w:rPr>
          <w:rFonts w:ascii="Arial" w:hAnsi="Arial" w:cs="Arial"/>
        </w:rPr>
        <w:t xml:space="preserve"> i funkcionalno 100% kompatibilni s originalnim tvorničkim nacrtima navedenih </w:t>
      </w:r>
      <w:proofErr w:type="spellStart"/>
      <w:r w:rsidRPr="00320A7F">
        <w:rPr>
          <w:rFonts w:ascii="Arial" w:hAnsi="Arial" w:cs="Arial"/>
        </w:rPr>
        <w:t>Villiger</w:t>
      </w:r>
      <w:proofErr w:type="spellEnd"/>
      <w:r w:rsidRPr="00320A7F">
        <w:rPr>
          <w:rFonts w:ascii="Arial" w:hAnsi="Arial" w:cs="Arial"/>
        </w:rPr>
        <w:t xml:space="preserve"> modela</w:t>
      </w:r>
      <w:r>
        <w:rPr>
          <w:rFonts w:ascii="Arial" w:hAnsi="Arial" w:cs="Arial"/>
        </w:rPr>
        <w:t xml:space="preserve"> spremnika</w:t>
      </w:r>
      <w:r w:rsidRPr="00320A7F">
        <w:rPr>
          <w:rFonts w:ascii="Arial" w:hAnsi="Arial" w:cs="Arial"/>
        </w:rPr>
        <w:t xml:space="preserve"> (SL20-120, SL20-150, SL20-180).</w:t>
      </w:r>
    </w:p>
    <w:p w14:paraId="467783E8" w14:textId="3F9B4FBC" w:rsidR="00320A7F" w:rsidRPr="00320A7F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Ugradnja mehanizma mora biti moguća na postojeća prihvatna mjesta na spremnicima, bez potrebe za naknadnim bušenjem, rezanjem, zavarivanjem ili bilo kakvom drugom strukturnom modifikacijom oplošja ili statike spremnika.</w:t>
      </w:r>
    </w:p>
    <w:p w14:paraId="5B1C43E3" w14:textId="4F1AF7FD" w:rsidR="00320A7F" w:rsidRPr="00320A7F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Mehanizam mora jamčiti sigurno podizanje spremnika pri punom opterećenju te precizno i sinkronizirano otvaranje/zatvaranje podnih zaklopki (dna) spremnika tijekom ciklusa pražnjenja.</w:t>
      </w:r>
    </w:p>
    <w:p w14:paraId="3AB90FF0" w14:textId="6DDFCBF4" w:rsidR="00320A7F" w:rsidRPr="008600AB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Svi nosivi elementi mehanizma moraju biti izrađeni od konstrukcijskog čelika visoke čvrstoće, otpornog na zamor materijala i deformacije.</w:t>
      </w:r>
    </w:p>
    <w:p w14:paraId="68A537BC" w14:textId="201EC5CB" w:rsidR="00320A7F" w:rsidRPr="00320A7F" w:rsidRDefault="00320A7F" w:rsidP="00320A7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>Svi metalni dijelovi moraju biti visokokvalitetno površinski zaštićeni od korozije (prema originalnim specifikacijama proizvođača, primjenom tehnologije toplog cinčanja ili adekvatnih industrijskih premaza).</w:t>
      </w:r>
    </w:p>
    <w:p w14:paraId="476EA67C" w14:textId="77777777" w:rsidR="00320A7F" w:rsidRDefault="00320A7F" w:rsidP="00320A7F">
      <w:pPr>
        <w:jc w:val="both"/>
        <w:rPr>
          <w:rFonts w:ascii="Arial" w:hAnsi="Arial" w:cs="Arial"/>
        </w:rPr>
      </w:pPr>
    </w:p>
    <w:p w14:paraId="6112CA88" w14:textId="77777777" w:rsidR="008600AB" w:rsidRPr="00320A7F" w:rsidRDefault="008600AB" w:rsidP="00320A7F">
      <w:pPr>
        <w:jc w:val="both"/>
        <w:rPr>
          <w:rFonts w:ascii="Arial" w:hAnsi="Arial" w:cs="Arial"/>
        </w:rPr>
      </w:pPr>
    </w:p>
    <w:p w14:paraId="7AF5B0E5" w14:textId="5EDAC870" w:rsidR="00320A7F" w:rsidRPr="00320A7F" w:rsidRDefault="00320A7F" w:rsidP="00320A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20A7F">
        <w:rPr>
          <w:rFonts w:ascii="Arial" w:hAnsi="Arial" w:cs="Arial"/>
        </w:rPr>
        <w:t>. Tehnička dokumentacija i terenski uvid</w:t>
      </w:r>
    </w:p>
    <w:p w14:paraId="3E9036D4" w14:textId="238BE66F" w:rsidR="00320A7F" w:rsidRPr="00320A7F" w:rsidRDefault="00156A99" w:rsidP="00320A7F">
      <w:pPr>
        <w:jc w:val="both"/>
        <w:rPr>
          <w:rFonts w:ascii="Arial" w:hAnsi="Arial" w:cs="Arial"/>
        </w:rPr>
      </w:pPr>
      <w:r w:rsidRPr="00156A99">
        <w:rPr>
          <w:rFonts w:ascii="Arial" w:hAnsi="Arial" w:cs="Arial"/>
        </w:rPr>
        <w:t>Kako bi se osigurala izrada ispravne ponude i izbjegle nejasnoće oko dimenzija i prihvata, Naručitelj omogućuje sljedeće</w:t>
      </w:r>
      <w:r w:rsidR="00320A7F" w:rsidRPr="00320A7F">
        <w:rPr>
          <w:rFonts w:ascii="Arial" w:hAnsi="Arial" w:cs="Arial"/>
        </w:rPr>
        <w:t>:</w:t>
      </w:r>
    </w:p>
    <w:p w14:paraId="7BF7E354" w14:textId="1BE70116" w:rsidR="00320A7F" w:rsidRPr="00320A7F" w:rsidRDefault="00320A7F" w:rsidP="00320A7F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  <w:b/>
          <w:bCs/>
        </w:rPr>
        <w:t>Dokumentacija:</w:t>
      </w:r>
      <w:r w:rsidRPr="00320A7F">
        <w:rPr>
          <w:rFonts w:ascii="Arial" w:hAnsi="Arial" w:cs="Arial"/>
        </w:rPr>
        <w:t xml:space="preserve"> Detaljni tehnički podaci i katalozi opreme izdaju se </w:t>
      </w:r>
      <w:r w:rsidR="00A42709">
        <w:rPr>
          <w:rFonts w:ascii="Arial" w:hAnsi="Arial" w:cs="Arial"/>
        </w:rPr>
        <w:t>zainteresiranim gospodarskim subjektima na uvid</w:t>
      </w:r>
      <w:r w:rsidRPr="00320A7F">
        <w:rPr>
          <w:rFonts w:ascii="Arial" w:hAnsi="Arial" w:cs="Arial"/>
        </w:rPr>
        <w:t xml:space="preserve"> na njihov izričit zahtjev.</w:t>
      </w:r>
    </w:p>
    <w:p w14:paraId="758B569B" w14:textId="5D970391" w:rsidR="00320A7F" w:rsidRPr="00320A7F" w:rsidRDefault="00320A7F" w:rsidP="00320A7F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320A7F">
        <w:rPr>
          <w:rFonts w:ascii="Arial" w:hAnsi="Arial" w:cs="Arial"/>
          <w:b/>
          <w:bCs/>
        </w:rPr>
        <w:t>Fizički uvid u stanje opreme:</w:t>
      </w:r>
      <w:r w:rsidRPr="00320A7F">
        <w:rPr>
          <w:rFonts w:ascii="Arial" w:hAnsi="Arial" w:cs="Arial"/>
        </w:rPr>
        <w:t xml:space="preserve"> Naručitelj preporučuje </w:t>
      </w:r>
      <w:r w:rsidR="00A42709">
        <w:rPr>
          <w:rFonts w:ascii="Arial" w:hAnsi="Arial" w:cs="Arial"/>
        </w:rPr>
        <w:t>zainteresiranim gospodarskim subjektima</w:t>
      </w:r>
      <w:r w:rsidRPr="00320A7F">
        <w:rPr>
          <w:rFonts w:ascii="Arial" w:hAnsi="Arial" w:cs="Arial"/>
        </w:rPr>
        <w:t xml:space="preserve"> da </w:t>
      </w:r>
      <w:r w:rsidR="00A42709">
        <w:rPr>
          <w:rFonts w:ascii="Arial" w:hAnsi="Arial" w:cs="Arial"/>
        </w:rPr>
        <w:t xml:space="preserve">prije podnošenja ponude </w:t>
      </w:r>
      <w:r w:rsidRPr="00320A7F">
        <w:rPr>
          <w:rFonts w:ascii="Arial" w:hAnsi="Arial" w:cs="Arial"/>
        </w:rPr>
        <w:t>izvrše vizualni pregled i izmjeru postojećih spremnika prije podnošenja ponude. Pregled se može izvršiti uz prethodnu najavu.</w:t>
      </w:r>
    </w:p>
    <w:p w14:paraId="7D866061" w14:textId="77777777" w:rsidR="00320A7F" w:rsidRPr="00320A7F" w:rsidRDefault="00320A7F" w:rsidP="00320A7F">
      <w:pPr>
        <w:jc w:val="both"/>
        <w:rPr>
          <w:rFonts w:ascii="Arial" w:hAnsi="Arial" w:cs="Arial"/>
        </w:rPr>
      </w:pPr>
    </w:p>
    <w:p w14:paraId="6D8672F9" w14:textId="2A4733C0" w:rsidR="00D45E58" w:rsidRDefault="00320A7F" w:rsidP="00320A7F">
      <w:pPr>
        <w:jc w:val="both"/>
        <w:rPr>
          <w:rFonts w:ascii="Arial" w:hAnsi="Arial" w:cs="Arial"/>
        </w:rPr>
      </w:pPr>
      <w:r w:rsidRPr="00320A7F">
        <w:rPr>
          <w:rFonts w:ascii="Arial" w:hAnsi="Arial" w:cs="Arial"/>
        </w:rPr>
        <w:t xml:space="preserve">Kontakt osoba za tehničke upite i najavu pregleda: </w:t>
      </w:r>
      <w:r w:rsidR="00012522">
        <w:rPr>
          <w:rFonts w:ascii="Arial" w:hAnsi="Arial" w:cs="Arial"/>
        </w:rPr>
        <w:t>Gordana Vidović</w:t>
      </w:r>
      <w:r>
        <w:rPr>
          <w:rFonts w:ascii="Arial" w:hAnsi="Arial" w:cs="Arial"/>
        </w:rPr>
        <w:t>, k</w:t>
      </w:r>
      <w:r w:rsidRPr="00320A7F">
        <w:rPr>
          <w:rFonts w:ascii="Arial" w:hAnsi="Arial" w:cs="Arial"/>
        </w:rPr>
        <w:t>ontakt telefon: 091/</w:t>
      </w:r>
      <w:r w:rsidR="00012522" w:rsidRPr="00012522">
        <w:rPr>
          <w:rFonts w:ascii="Arial" w:hAnsi="Arial" w:cs="Arial"/>
        </w:rPr>
        <w:t>425 3654</w:t>
      </w:r>
      <w:r>
        <w:rPr>
          <w:rFonts w:ascii="Arial" w:hAnsi="Arial" w:cs="Arial"/>
        </w:rPr>
        <w:t>.</w:t>
      </w:r>
    </w:p>
    <w:p w14:paraId="36AFB34D" w14:textId="77777777" w:rsidR="008600AB" w:rsidRDefault="008600AB" w:rsidP="00320A7F">
      <w:pPr>
        <w:jc w:val="both"/>
        <w:rPr>
          <w:rFonts w:ascii="Arial" w:hAnsi="Arial" w:cs="Arial"/>
        </w:rPr>
      </w:pPr>
    </w:p>
    <w:p w14:paraId="4752CE09" w14:textId="1B1DBB19" w:rsidR="008600AB" w:rsidRPr="00320A7F" w:rsidRDefault="008600AB" w:rsidP="00320A7F">
      <w:pPr>
        <w:jc w:val="both"/>
        <w:rPr>
          <w:rFonts w:ascii="Arial" w:hAnsi="Arial" w:cs="Arial"/>
        </w:rPr>
      </w:pPr>
    </w:p>
    <w:sectPr w:rsidR="008600AB" w:rsidRPr="00320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B4BC1"/>
    <w:multiLevelType w:val="hybridMultilevel"/>
    <w:tmpl w:val="27C4D63E"/>
    <w:lvl w:ilvl="0" w:tplc="84A8B29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41466"/>
    <w:multiLevelType w:val="hybridMultilevel"/>
    <w:tmpl w:val="D29AE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3487A"/>
    <w:multiLevelType w:val="hybridMultilevel"/>
    <w:tmpl w:val="4860FE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9179B"/>
    <w:multiLevelType w:val="multilevel"/>
    <w:tmpl w:val="8564F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916847"/>
    <w:multiLevelType w:val="hybridMultilevel"/>
    <w:tmpl w:val="8FFE8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F82A9A"/>
    <w:multiLevelType w:val="hybridMultilevel"/>
    <w:tmpl w:val="153AAA8A"/>
    <w:lvl w:ilvl="0" w:tplc="4A4E13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870826">
    <w:abstractNumId w:val="0"/>
  </w:num>
  <w:num w:numId="2" w16cid:durableId="1809933286">
    <w:abstractNumId w:val="3"/>
  </w:num>
  <w:num w:numId="3" w16cid:durableId="1547832908">
    <w:abstractNumId w:val="5"/>
  </w:num>
  <w:num w:numId="4" w16cid:durableId="279455284">
    <w:abstractNumId w:val="4"/>
  </w:num>
  <w:num w:numId="5" w16cid:durableId="2058044574">
    <w:abstractNumId w:val="2"/>
  </w:num>
  <w:num w:numId="6" w16cid:durableId="1384603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24"/>
    <w:rsid w:val="00012522"/>
    <w:rsid w:val="00030939"/>
    <w:rsid w:val="00145F24"/>
    <w:rsid w:val="00156A99"/>
    <w:rsid w:val="001E09C8"/>
    <w:rsid w:val="002C5F9F"/>
    <w:rsid w:val="00320A7F"/>
    <w:rsid w:val="00325EF1"/>
    <w:rsid w:val="00351B95"/>
    <w:rsid w:val="00353666"/>
    <w:rsid w:val="004914FE"/>
    <w:rsid w:val="004C486B"/>
    <w:rsid w:val="00526CBC"/>
    <w:rsid w:val="005807A6"/>
    <w:rsid w:val="005C057B"/>
    <w:rsid w:val="00636804"/>
    <w:rsid w:val="00685A34"/>
    <w:rsid w:val="006908EC"/>
    <w:rsid w:val="007C76C7"/>
    <w:rsid w:val="008064DB"/>
    <w:rsid w:val="00836496"/>
    <w:rsid w:val="008600AB"/>
    <w:rsid w:val="00951EB1"/>
    <w:rsid w:val="009817C9"/>
    <w:rsid w:val="009B09B4"/>
    <w:rsid w:val="009B5787"/>
    <w:rsid w:val="009E034C"/>
    <w:rsid w:val="009F6CD5"/>
    <w:rsid w:val="00A42709"/>
    <w:rsid w:val="00BD4280"/>
    <w:rsid w:val="00BE3DAE"/>
    <w:rsid w:val="00C144F3"/>
    <w:rsid w:val="00CC5299"/>
    <w:rsid w:val="00D45E58"/>
    <w:rsid w:val="00D8002E"/>
    <w:rsid w:val="00DB1300"/>
    <w:rsid w:val="00DF2BC3"/>
    <w:rsid w:val="00E05209"/>
    <w:rsid w:val="00E60805"/>
    <w:rsid w:val="00EB3AD1"/>
    <w:rsid w:val="00F2049D"/>
    <w:rsid w:val="00F457A0"/>
    <w:rsid w:val="00F73A19"/>
    <w:rsid w:val="00F803AD"/>
    <w:rsid w:val="00FC5874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CDE16"/>
  <w15:chartTrackingRefBased/>
  <w15:docId w15:val="{D9D45DA9-A0FF-4AE4-AE99-F2BF3A76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 Cistoca</dc:creator>
  <cp:keywords/>
  <dc:description/>
  <cp:lastModifiedBy>Gjirlić Petra</cp:lastModifiedBy>
  <cp:revision>3</cp:revision>
  <cp:lastPrinted>2026-10-01T08:22:00Z</cp:lastPrinted>
  <dcterms:created xsi:type="dcterms:W3CDTF">2026-10-01T12:05:00Z</dcterms:created>
  <dcterms:modified xsi:type="dcterms:W3CDTF">2026-10-02T10:39:00Z</dcterms:modified>
</cp:coreProperties>
</file>