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504D5" w14:textId="664CBE86" w:rsidR="00E9217B" w:rsidRPr="004E37F5" w:rsidRDefault="00250E34" w:rsidP="004E37F5">
      <w:pPr>
        <w:pStyle w:val="Heading1"/>
        <w:keepNext w:val="0"/>
        <w:keepLines w:val="0"/>
        <w:widowControl w:val="0"/>
        <w:shd w:val="clear" w:color="auto" w:fill="D9E2F3"/>
        <w:spacing w:before="0" w:after="0" w:line="240" w:lineRule="auto"/>
        <w:ind w:left="284" w:hanging="284"/>
        <w:rPr>
          <w:rFonts w:ascii="Arial" w:eastAsia="Calibri" w:hAnsi="Arial" w:cs="Arial"/>
          <w:b/>
          <w:bCs/>
          <w:color w:val="4472C4"/>
          <w:kern w:val="0"/>
          <w:sz w:val="24"/>
          <w:szCs w:val="24"/>
          <w14:ligatures w14:val="none"/>
        </w:rPr>
      </w:pPr>
      <w:r w:rsidRPr="004E37F5">
        <w:rPr>
          <w:rFonts w:ascii="Arial" w:eastAsia="Calibri" w:hAnsi="Arial" w:cs="Arial"/>
          <w:b/>
          <w:bCs/>
          <w:color w:val="4472C4"/>
          <w:kern w:val="0"/>
          <w:sz w:val="24"/>
          <w:szCs w:val="24"/>
          <w14:ligatures w14:val="none"/>
        </w:rPr>
        <w:t>Tehnička specifikacija predmeta nabave</w:t>
      </w:r>
      <w:r>
        <w:rPr>
          <w:rFonts w:ascii="Arial" w:eastAsia="Calibri" w:hAnsi="Arial" w:cs="Arial"/>
          <w:b/>
          <w:bCs/>
          <w:color w:val="4472C4"/>
          <w:kern w:val="0"/>
          <w:sz w:val="24"/>
          <w:szCs w:val="24"/>
          <w14:ligatures w14:val="none"/>
        </w:rPr>
        <w:t xml:space="preserve"> i opis jednakovrijednosti</w:t>
      </w:r>
    </w:p>
    <w:p w14:paraId="7FFAB604" w14:textId="77777777" w:rsidR="00250E34" w:rsidRDefault="00250E34" w:rsidP="00250E34">
      <w:pPr>
        <w:spacing w:after="0"/>
        <w:ind w:left="360"/>
        <w:jc w:val="both"/>
        <w:rPr>
          <w:rFonts w:ascii="Arial" w:hAnsi="Arial" w:cs="Arial"/>
          <w:color w:val="4472C4" w:themeColor="accent1"/>
        </w:rPr>
      </w:pPr>
    </w:p>
    <w:p w14:paraId="2FC3C9C2" w14:textId="3822A5EF" w:rsidR="00250E34" w:rsidRPr="00250E34" w:rsidRDefault="00250E34" w:rsidP="00250E34">
      <w:pPr>
        <w:pStyle w:val="ListParagraph"/>
        <w:numPr>
          <w:ilvl w:val="0"/>
          <w:numId w:val="6"/>
        </w:numPr>
        <w:shd w:val="clear" w:color="auto" w:fill="DEEAF6" w:themeFill="accent5" w:themeFillTint="33"/>
        <w:spacing w:after="0"/>
        <w:ind w:left="426" w:hanging="426"/>
        <w:jc w:val="both"/>
        <w:rPr>
          <w:rFonts w:ascii="Arial" w:hAnsi="Arial" w:cs="Arial"/>
          <w:b/>
          <w:bCs/>
          <w:color w:val="4472C4" w:themeColor="accent1"/>
        </w:rPr>
      </w:pPr>
      <w:r w:rsidRPr="00250E34">
        <w:rPr>
          <w:rFonts w:ascii="Arial" w:hAnsi="Arial" w:cs="Arial"/>
          <w:b/>
          <w:bCs/>
          <w:color w:val="4472C4" w:themeColor="accent1"/>
        </w:rPr>
        <w:t>Rezervni dijelovi</w:t>
      </w:r>
    </w:p>
    <w:p w14:paraId="3F67157A" w14:textId="77354C75" w:rsidR="00E9217B" w:rsidRPr="004E37F5" w:rsidRDefault="00E9217B" w:rsidP="004E37F5">
      <w:pPr>
        <w:spacing w:before="240"/>
        <w:jc w:val="both"/>
        <w:rPr>
          <w:rFonts w:ascii="Arial" w:hAnsi="Arial" w:cs="Arial"/>
        </w:rPr>
      </w:pPr>
      <w:r w:rsidRPr="004E37F5">
        <w:rPr>
          <w:rFonts w:ascii="Arial" w:hAnsi="Arial" w:cs="Arial"/>
        </w:rPr>
        <w:t>Tehnička specifikacija predmeta nabave</w:t>
      </w:r>
      <w:r w:rsidR="00250E34">
        <w:rPr>
          <w:rFonts w:ascii="Arial" w:hAnsi="Arial" w:cs="Arial"/>
        </w:rPr>
        <w:t xml:space="preserve"> za dio troškovnika A) Rezervni dijelovi</w:t>
      </w:r>
      <w:r w:rsidRPr="004E37F5">
        <w:rPr>
          <w:rFonts w:ascii="Arial" w:hAnsi="Arial" w:cs="Arial"/>
        </w:rPr>
        <w:t xml:space="preserve"> specificirana je u stupcu 3. Troškovnika.</w:t>
      </w:r>
    </w:p>
    <w:p w14:paraId="22B38400" w14:textId="77777777" w:rsidR="00E9217B" w:rsidRPr="004E37F5" w:rsidRDefault="00E9217B" w:rsidP="007B61BB">
      <w:pPr>
        <w:jc w:val="both"/>
        <w:rPr>
          <w:rFonts w:ascii="Arial" w:hAnsi="Arial" w:cs="Arial"/>
        </w:rPr>
      </w:pPr>
      <w:r w:rsidRPr="004E37F5">
        <w:rPr>
          <w:rFonts w:ascii="Arial" w:hAnsi="Arial" w:cs="Arial"/>
        </w:rPr>
        <w:t>Tehnička specifikacija predmeta nabave opisana je kataloškim brojem pojedine stavke rezervnog dijela te je za nuđenje svakog od navedenih rezervnih dijelova mjerodavan kataloški broj rezervnog dijela.</w:t>
      </w:r>
    </w:p>
    <w:p w14:paraId="14EE4269" w14:textId="77777777" w:rsidR="00E9217B" w:rsidRPr="004E37F5" w:rsidRDefault="00E9217B" w:rsidP="007B61BB">
      <w:pPr>
        <w:jc w:val="both"/>
        <w:rPr>
          <w:rFonts w:ascii="Arial" w:hAnsi="Arial" w:cs="Arial"/>
        </w:rPr>
      </w:pPr>
      <w:r w:rsidRPr="004E37F5">
        <w:rPr>
          <w:rFonts w:ascii="Arial" w:hAnsi="Arial" w:cs="Arial"/>
        </w:rPr>
        <w:t xml:space="preserve">Svi ponuđeni artikli moraju odgovarati traženim tehničkim specifikacijama. </w:t>
      </w:r>
    </w:p>
    <w:p w14:paraId="1FDAF2AE" w14:textId="7A7E8C34" w:rsidR="00E9217B" w:rsidRPr="004E37F5" w:rsidRDefault="00E9217B" w:rsidP="007B61BB">
      <w:pPr>
        <w:jc w:val="both"/>
        <w:rPr>
          <w:rFonts w:ascii="Arial" w:hAnsi="Arial" w:cs="Arial"/>
        </w:rPr>
      </w:pPr>
      <w:r w:rsidRPr="004E37F5">
        <w:rPr>
          <w:rFonts w:ascii="Arial" w:hAnsi="Arial" w:cs="Arial"/>
        </w:rPr>
        <w:t>Ponuditelj je dužan ponuditi i isporučiti robu, sukladno tehničkim specifikacijama navedenim u troškovniku.</w:t>
      </w:r>
    </w:p>
    <w:p w14:paraId="2D9CD315" w14:textId="71472AD1" w:rsidR="00E9217B" w:rsidRPr="00250E34" w:rsidRDefault="00250E34" w:rsidP="007B61BB">
      <w:pPr>
        <w:jc w:val="both"/>
        <w:rPr>
          <w:rFonts w:ascii="Arial" w:hAnsi="Arial" w:cs="Arial"/>
          <w:b/>
          <w:bCs/>
          <w:color w:val="4472C4" w:themeColor="accent1"/>
          <w:u w:val="single"/>
        </w:rPr>
      </w:pPr>
      <w:r w:rsidRPr="00250E34">
        <w:rPr>
          <w:rFonts w:ascii="Arial" w:hAnsi="Arial" w:cs="Arial"/>
          <w:b/>
          <w:bCs/>
          <w:color w:val="4472C4" w:themeColor="accent1"/>
          <w:u w:val="single"/>
        </w:rPr>
        <w:t>Kriterij za ocjenu jednakovrijednosti, ako se upućuje na marku, izvor, patent</w:t>
      </w:r>
    </w:p>
    <w:p w14:paraId="745A863F" w14:textId="77777777" w:rsidR="00E9217B" w:rsidRPr="004E37F5" w:rsidRDefault="00E9217B" w:rsidP="007B61BB">
      <w:pPr>
        <w:jc w:val="both"/>
        <w:rPr>
          <w:rFonts w:ascii="Arial" w:hAnsi="Arial" w:cs="Arial"/>
        </w:rPr>
      </w:pPr>
      <w:r w:rsidRPr="004E37F5">
        <w:rPr>
          <w:rFonts w:ascii="Arial" w:hAnsi="Arial" w:cs="Arial"/>
        </w:rPr>
        <w:t>Naručitelj je u troškovniku uputio na kataloški broj određenog proizvođača. Sve stavke u kojima je Naručitelj uputio na kataloški broj označene su izrazom „ili jednakovrijedan“. Ponuditeljima je u troškovniku pored opisa svake stavke ostavljen prostor za upis jednakovrijednog proizvoda i proizvođača te robe, pa je Ponuditelj obvezan navesti točan tip i oznaku pojedinog rezervnog dijela (upisati podatke na predviđeno mjesto u određenoj stavci troškovnika).</w:t>
      </w:r>
    </w:p>
    <w:p w14:paraId="6F29FC1B" w14:textId="77777777" w:rsidR="00E9217B" w:rsidRPr="004E37F5" w:rsidRDefault="00E9217B" w:rsidP="007B61BB">
      <w:pPr>
        <w:jc w:val="both"/>
        <w:rPr>
          <w:rFonts w:ascii="Arial" w:hAnsi="Arial" w:cs="Arial"/>
        </w:rPr>
      </w:pPr>
      <w:r w:rsidRPr="004E37F5">
        <w:rPr>
          <w:rFonts w:ascii="Arial" w:hAnsi="Arial" w:cs="Arial"/>
        </w:rPr>
        <w:t xml:space="preserve">Proizvodi navedeni u stavkama troškovnika smatraju se ponuđenima u slučaju ako Ponuditelj ne navede drugi jednakovrijedan proizvod na predviđenom mjestu u pojedinoj stavci troškovnika. </w:t>
      </w:r>
    </w:p>
    <w:p w14:paraId="4026BE26" w14:textId="77777777" w:rsidR="00E9217B" w:rsidRPr="004E37F5" w:rsidRDefault="00E9217B" w:rsidP="007B61BB">
      <w:pPr>
        <w:jc w:val="both"/>
        <w:rPr>
          <w:rFonts w:ascii="Arial" w:hAnsi="Arial" w:cs="Arial"/>
        </w:rPr>
      </w:pPr>
      <w:r w:rsidRPr="004E37F5">
        <w:rPr>
          <w:rFonts w:ascii="Arial" w:hAnsi="Arial" w:cs="Arial"/>
        </w:rPr>
        <w:t>Ukoliko gospodarski subjekt nudi jednakovrijedan proizvod, mora na za to predviđenim praznim mjestima troškovnika, prema odgovarajućim stavkama, navesti podatke o proizvodu i tipu odgovarajućeg proizvoda koji nudi (proizvođač i kataloški broj).</w:t>
      </w:r>
    </w:p>
    <w:p w14:paraId="6BF8DB54" w14:textId="77777777" w:rsidR="00E9217B" w:rsidRPr="004E37F5" w:rsidRDefault="00E9217B" w:rsidP="007B61BB">
      <w:pPr>
        <w:jc w:val="both"/>
        <w:rPr>
          <w:rFonts w:ascii="Arial" w:hAnsi="Arial" w:cs="Arial"/>
        </w:rPr>
      </w:pPr>
      <w:r w:rsidRPr="004E37F5">
        <w:rPr>
          <w:rFonts w:ascii="Arial" w:hAnsi="Arial" w:cs="Arial"/>
        </w:rPr>
        <w:t>Ovisno o proizvodu, kao dokaz jednakovrijednosti, gospodarski subjekt mora dostaviti dokazno sredstvo o sukladnosti ponuđenog proizvoda sa zahtjevima ili kriterijima utvrđenima u troškovniku odnosno ponuditelj je dužan u ponudi na zadovoljavajući način Naručitelju dokazati, bilo kojim prikladnim sredstvom što uključuje i sredstva dokazivanja iz članka 213. ovoga Zakona, da rješenja koja predlaže na jednakovrijedan način zadovoljavaju zahtjeve definirane tehničkim specifikacijama.</w:t>
      </w:r>
    </w:p>
    <w:p w14:paraId="20726791" w14:textId="77777777" w:rsidR="00E9217B" w:rsidRPr="00250E34" w:rsidRDefault="00E9217B" w:rsidP="007B61BB">
      <w:pPr>
        <w:jc w:val="both"/>
        <w:rPr>
          <w:rFonts w:ascii="Arial" w:hAnsi="Arial" w:cs="Arial"/>
          <w:b/>
          <w:bCs/>
          <w:color w:val="4472C4" w:themeColor="accent1"/>
          <w:u w:val="single"/>
        </w:rPr>
      </w:pPr>
      <w:r w:rsidRPr="00250E34">
        <w:rPr>
          <w:rFonts w:ascii="Arial" w:hAnsi="Arial" w:cs="Arial"/>
          <w:b/>
          <w:bCs/>
          <w:color w:val="4472C4" w:themeColor="accent1"/>
          <w:u w:val="single"/>
        </w:rPr>
        <w:t>Dokazivanje:</w:t>
      </w:r>
    </w:p>
    <w:p w14:paraId="5EFF79B9" w14:textId="366FAF95" w:rsidR="00E9217B" w:rsidRPr="004E37F5" w:rsidRDefault="00E9217B" w:rsidP="004E37F5">
      <w:pPr>
        <w:pStyle w:val="ListParagraph"/>
        <w:numPr>
          <w:ilvl w:val="0"/>
          <w:numId w:val="3"/>
        </w:numPr>
        <w:ind w:left="426"/>
        <w:jc w:val="both"/>
        <w:rPr>
          <w:rFonts w:ascii="Arial" w:hAnsi="Arial" w:cs="Arial"/>
        </w:rPr>
      </w:pPr>
      <w:r w:rsidRPr="004E37F5">
        <w:rPr>
          <w:rFonts w:ascii="Arial" w:hAnsi="Arial" w:cs="Arial"/>
        </w:rPr>
        <w:t>Ukoliko Ponuditelj nudi rezervne dijelove proizvođača i kataloškog broja navedene u troškovniku nije obavezan ništa dostavljati.</w:t>
      </w:r>
    </w:p>
    <w:p w14:paraId="7971DB8D" w14:textId="06BDF76A" w:rsidR="00E9217B" w:rsidRPr="004E37F5" w:rsidRDefault="00E9217B" w:rsidP="004E37F5">
      <w:pPr>
        <w:pStyle w:val="ListParagraph"/>
        <w:numPr>
          <w:ilvl w:val="0"/>
          <w:numId w:val="3"/>
        </w:numPr>
        <w:ind w:left="426"/>
        <w:jc w:val="both"/>
        <w:rPr>
          <w:rFonts w:ascii="Arial" w:hAnsi="Arial" w:cs="Arial"/>
        </w:rPr>
      </w:pPr>
      <w:r w:rsidRPr="004E37F5">
        <w:rPr>
          <w:rFonts w:ascii="Arial" w:hAnsi="Arial" w:cs="Arial"/>
        </w:rPr>
        <w:t>Ukoliko Ponuditelj po određenoj stavci troškovnika ponudi drugi jednakovrijedan proizvod, obvezan je, navesti podatke o tom proizvodu, odnosno proizvođaču i katalošk</w:t>
      </w:r>
      <w:r w:rsidR="00A317EC">
        <w:rPr>
          <w:rFonts w:ascii="Arial" w:hAnsi="Arial" w:cs="Arial"/>
        </w:rPr>
        <w:t>om</w:t>
      </w:r>
      <w:r w:rsidRPr="004E37F5">
        <w:rPr>
          <w:rFonts w:ascii="Arial" w:hAnsi="Arial" w:cs="Arial"/>
        </w:rPr>
        <w:t xml:space="preserve"> broj</w:t>
      </w:r>
      <w:r w:rsidR="00A317EC">
        <w:rPr>
          <w:rFonts w:ascii="Arial" w:hAnsi="Arial" w:cs="Arial"/>
        </w:rPr>
        <w:t>u</w:t>
      </w:r>
      <w:r w:rsidRPr="004E37F5">
        <w:rPr>
          <w:rFonts w:ascii="Arial" w:hAnsi="Arial" w:cs="Arial"/>
        </w:rPr>
        <w:t xml:space="preserve"> određenog jednakovrijednog proizvoda kojeg nudi. Jednakovrijedan proizvod mora imati usporedivo jednake karakteristike proizvoda na koje se Naručitelj radi primjera pozvao u troškovniku.</w:t>
      </w:r>
    </w:p>
    <w:p w14:paraId="5723A468" w14:textId="77777777" w:rsidR="00E9217B" w:rsidRPr="004E37F5" w:rsidRDefault="00E9217B" w:rsidP="007B61BB">
      <w:pPr>
        <w:jc w:val="both"/>
        <w:rPr>
          <w:rFonts w:ascii="Arial" w:hAnsi="Arial" w:cs="Arial"/>
        </w:rPr>
      </w:pPr>
      <w:r w:rsidRPr="004E37F5">
        <w:rPr>
          <w:rFonts w:ascii="Arial" w:hAnsi="Arial" w:cs="Arial"/>
        </w:rPr>
        <w:t xml:space="preserve">Jednakovrijednost proizvoda, Ponuditelj može dokazati bilo kojim prikladnim sredstvom. </w:t>
      </w:r>
    </w:p>
    <w:p w14:paraId="473BB751" w14:textId="5F12EB79" w:rsidR="00E9217B" w:rsidRPr="004E37F5" w:rsidRDefault="00E9217B" w:rsidP="007B61BB">
      <w:pPr>
        <w:jc w:val="both"/>
        <w:rPr>
          <w:rFonts w:ascii="Arial" w:hAnsi="Arial" w:cs="Arial"/>
        </w:rPr>
      </w:pPr>
      <w:r w:rsidRPr="004E37F5">
        <w:rPr>
          <w:rFonts w:ascii="Arial" w:hAnsi="Arial" w:cs="Arial"/>
        </w:rPr>
        <w:t>Kao dokazno sredstvo za ocjenu jednakovrijednosti pojedinog proizvoda, Ponuditelj može, između ostalog, dostaviti:</w:t>
      </w:r>
    </w:p>
    <w:p w14:paraId="58F47E55" w14:textId="586567BF" w:rsidR="00E9217B" w:rsidRDefault="00E9217B" w:rsidP="004E37F5">
      <w:pPr>
        <w:pStyle w:val="ListParagraph"/>
        <w:numPr>
          <w:ilvl w:val="0"/>
          <w:numId w:val="1"/>
        </w:numPr>
        <w:ind w:left="426"/>
        <w:jc w:val="both"/>
        <w:rPr>
          <w:rFonts w:ascii="Arial" w:hAnsi="Arial" w:cs="Arial"/>
        </w:rPr>
      </w:pPr>
      <w:r w:rsidRPr="004E37F5">
        <w:rPr>
          <w:rFonts w:ascii="Arial" w:hAnsi="Arial" w:cs="Arial"/>
        </w:rPr>
        <w:t xml:space="preserve">Izvješće o testiranju od tijela za ocjenu sukladnosti, odnosno potvrdu koju izdaju određena tijela za ocjenu sukladnosti, iz koje je nedvojbeno razvidno da su ponuđeni jednakovrijedni proizvodi po svojoj kvaliteti, sigurnosti, dimenzijama, funkcionalnosti i trajnosti usporedivo jednake kvalitete u odnosu na rezervne dijelove iz troškovnika </w:t>
      </w:r>
      <w:r w:rsidRPr="00BE492B">
        <w:rPr>
          <w:rFonts w:ascii="Arial" w:hAnsi="Arial" w:cs="Arial"/>
          <w:b/>
          <w:bCs/>
        </w:rPr>
        <w:t>ili</w:t>
      </w:r>
    </w:p>
    <w:p w14:paraId="27E9AAF6" w14:textId="77777777" w:rsidR="004E37F5" w:rsidRPr="004E37F5" w:rsidRDefault="004E37F5" w:rsidP="004E37F5">
      <w:pPr>
        <w:jc w:val="both"/>
        <w:rPr>
          <w:rFonts w:ascii="Arial" w:hAnsi="Arial" w:cs="Arial"/>
        </w:rPr>
      </w:pPr>
    </w:p>
    <w:p w14:paraId="1D94AF69" w14:textId="2DF21DC3" w:rsidR="00E9217B" w:rsidRDefault="00E9217B" w:rsidP="004E37F5">
      <w:pPr>
        <w:pStyle w:val="ListParagraph"/>
        <w:numPr>
          <w:ilvl w:val="0"/>
          <w:numId w:val="1"/>
        </w:numPr>
        <w:ind w:left="426"/>
        <w:jc w:val="both"/>
        <w:rPr>
          <w:rFonts w:ascii="Arial" w:hAnsi="Arial" w:cs="Arial"/>
        </w:rPr>
      </w:pPr>
      <w:r w:rsidRPr="004E37F5">
        <w:rPr>
          <w:rFonts w:ascii="Arial" w:hAnsi="Arial" w:cs="Arial"/>
        </w:rPr>
        <w:t>Tehničku dokumentaciju o proizvodu (izjavu proizvođača, tehnički list, proizvođački list, sastavnica materijala, podaci o obradi, ispitni list, dokument o sastavu kontrole i osiguranju kvalitete iz kojeg je razvidan materijal izrade, dimenzije, trajnost, servisni interval i dr.) ili bilo koji drugi odgovarajući dokument iz kojeg mora biti nedvojbeno razvidno da je ponuđeni proizvod usporedivo jednake kvalitete odnosno da je isti po kvaliteti, sigurnosti, dimenzijama, funkcionalnosti i trajnosti jednakovrijedan rezervnom dijelu koji je kao primjer naveden u troškovniku</w:t>
      </w:r>
      <w:r w:rsidR="00B21D89">
        <w:rPr>
          <w:rFonts w:ascii="Arial" w:hAnsi="Arial" w:cs="Arial"/>
        </w:rPr>
        <w:t xml:space="preserve"> </w:t>
      </w:r>
      <w:r w:rsidR="00B21D89" w:rsidRPr="00BE492B">
        <w:rPr>
          <w:rFonts w:ascii="Arial" w:hAnsi="Arial" w:cs="Arial"/>
          <w:b/>
          <w:bCs/>
        </w:rPr>
        <w:t>i</w:t>
      </w:r>
    </w:p>
    <w:p w14:paraId="0C9A547E" w14:textId="77777777" w:rsidR="00B21D89" w:rsidRPr="00B21D89" w:rsidRDefault="00B21D89" w:rsidP="00B21D89">
      <w:pPr>
        <w:pStyle w:val="ListParagraph"/>
        <w:rPr>
          <w:rFonts w:ascii="Arial" w:hAnsi="Arial" w:cs="Arial"/>
        </w:rPr>
      </w:pPr>
    </w:p>
    <w:p w14:paraId="74420E04" w14:textId="5DD8467D" w:rsidR="009B4EF4" w:rsidRPr="00BE492B" w:rsidRDefault="00B21D89" w:rsidP="004E37F5">
      <w:pPr>
        <w:pStyle w:val="ListParagraph"/>
        <w:numPr>
          <w:ilvl w:val="0"/>
          <w:numId w:val="1"/>
        </w:numPr>
        <w:ind w:left="426"/>
        <w:jc w:val="both"/>
        <w:rPr>
          <w:rFonts w:ascii="Arial" w:hAnsi="Arial" w:cs="Arial"/>
        </w:rPr>
      </w:pPr>
      <w:r w:rsidRPr="00BE492B">
        <w:rPr>
          <w:rFonts w:ascii="Arial" w:hAnsi="Arial" w:cs="Arial"/>
        </w:rPr>
        <w:t xml:space="preserve">Važeći certifikat </w:t>
      </w:r>
      <w:r w:rsidR="009B4EF4" w:rsidRPr="00BE492B">
        <w:rPr>
          <w:rFonts w:ascii="Arial" w:hAnsi="Arial" w:cs="Arial"/>
        </w:rPr>
        <w:t>o usklađenosti s normom IATF 16949:2016 ili jednakovrijednom</w:t>
      </w:r>
      <w:r w:rsidR="005940BD" w:rsidRPr="00BE492B">
        <w:rPr>
          <w:rFonts w:ascii="Arial" w:hAnsi="Arial" w:cs="Arial"/>
        </w:rPr>
        <w:t xml:space="preserve"> (dalje u tekstu: Certifikat) </w:t>
      </w:r>
      <w:r w:rsidR="009B4EF4" w:rsidRPr="00BE492B">
        <w:rPr>
          <w:rFonts w:ascii="Arial" w:hAnsi="Arial" w:cs="Arial"/>
        </w:rPr>
        <w:t xml:space="preserve">za </w:t>
      </w:r>
      <w:r w:rsidR="00A317EC" w:rsidRPr="00BE492B">
        <w:rPr>
          <w:rFonts w:ascii="Arial" w:hAnsi="Arial" w:cs="Arial"/>
        </w:rPr>
        <w:t>proizvođača</w:t>
      </w:r>
      <w:r w:rsidR="002812DE" w:rsidRPr="00BE492B">
        <w:rPr>
          <w:rFonts w:ascii="Arial" w:hAnsi="Arial" w:cs="Arial"/>
        </w:rPr>
        <w:t xml:space="preserve"> jednakovrijednog rezervnog dijela </w:t>
      </w:r>
      <w:r w:rsidR="00521F5A" w:rsidRPr="00BE492B">
        <w:rPr>
          <w:rFonts w:ascii="Arial" w:hAnsi="Arial" w:cs="Arial"/>
        </w:rPr>
        <w:t>kao dokaz kvalitete</w:t>
      </w:r>
      <w:r w:rsidR="002812DE" w:rsidRPr="00BE492B">
        <w:rPr>
          <w:rFonts w:ascii="Arial" w:hAnsi="Arial" w:cs="Arial"/>
        </w:rPr>
        <w:t xml:space="preserve"> ponuđenog proizvoda</w:t>
      </w:r>
      <w:r w:rsidR="009B4EF4" w:rsidRPr="00BE492B">
        <w:rPr>
          <w:rFonts w:ascii="Arial" w:hAnsi="Arial" w:cs="Arial"/>
        </w:rPr>
        <w:t xml:space="preserve">. </w:t>
      </w:r>
      <w:r w:rsidR="00A777FC" w:rsidRPr="00BE492B">
        <w:rPr>
          <w:rFonts w:ascii="Arial" w:hAnsi="Arial" w:cs="Arial"/>
        </w:rPr>
        <w:t xml:space="preserve"> </w:t>
      </w:r>
    </w:p>
    <w:p w14:paraId="2520AD8F" w14:textId="77777777" w:rsidR="009B4EF4" w:rsidRPr="00BE492B" w:rsidRDefault="009B4EF4" w:rsidP="009B4EF4">
      <w:pPr>
        <w:pStyle w:val="ListParagraph"/>
        <w:rPr>
          <w:rFonts w:ascii="Arial" w:hAnsi="Arial" w:cs="Arial"/>
        </w:rPr>
      </w:pPr>
    </w:p>
    <w:p w14:paraId="443A534C" w14:textId="34A9E1A4" w:rsidR="00B21D89" w:rsidRPr="00BE492B" w:rsidRDefault="00A777FC" w:rsidP="009B4EF4">
      <w:pPr>
        <w:pStyle w:val="ListParagraph"/>
        <w:ind w:left="426"/>
        <w:jc w:val="both"/>
        <w:rPr>
          <w:rFonts w:ascii="Arial" w:hAnsi="Arial" w:cs="Arial"/>
        </w:rPr>
      </w:pPr>
      <w:r w:rsidRPr="00BE492B">
        <w:rPr>
          <w:rFonts w:ascii="Arial" w:hAnsi="Arial" w:cs="Arial"/>
        </w:rPr>
        <w:t>Uz važeći certifikat potrebno je dostaviti i Izjavu (u slobodnoj formi) u kojoj će biti navedeno na koje stavke/rezervne dijelove iz troškovnika se pojedini Certifikat koji je dostavljen u ponudi odnosi.</w:t>
      </w:r>
    </w:p>
    <w:p w14:paraId="1466468C" w14:textId="77777777" w:rsidR="00A777FC" w:rsidRPr="00BE492B" w:rsidRDefault="00A777FC" w:rsidP="00A777FC">
      <w:pPr>
        <w:pStyle w:val="ListParagraph"/>
        <w:rPr>
          <w:rFonts w:ascii="Arial" w:hAnsi="Arial" w:cs="Arial"/>
        </w:rPr>
      </w:pPr>
    </w:p>
    <w:p w14:paraId="1F838A88" w14:textId="19D08817" w:rsidR="00A777FC" w:rsidRPr="00BE492B" w:rsidRDefault="00A777FC" w:rsidP="00A777FC">
      <w:pPr>
        <w:pStyle w:val="ListParagraph"/>
        <w:ind w:left="426"/>
        <w:jc w:val="both"/>
        <w:rPr>
          <w:rFonts w:ascii="Arial" w:hAnsi="Arial" w:cs="Arial"/>
        </w:rPr>
      </w:pPr>
      <w:r w:rsidRPr="00BE492B">
        <w:rPr>
          <w:rFonts w:ascii="Arial" w:hAnsi="Arial" w:cs="Arial"/>
        </w:rPr>
        <w:t>Ukoliko se određena ponuđena stavka rezervnog dijela proizvođača za kojeg je Ponuditelj, dostavio važeći Certifikat sa zahtijevanim područjem primjene certifikata, proizvodi pod različitim imenom marke/brenda od imena proizvođača za kojeg je dostavljen važeći Certifikat, Ponuditelj je obvezan u svojoj ponudi, u roku za dostavu ponuda, uz navedeni Certifikat dostaviti i dokaz da su rezervni dijelovi te marke/brenda dio grupacije ili u vlasništvu proizvođača za kojeg je dostavljen važeći Certifikat sa zahtijevanim područjem primjene certifikata.</w:t>
      </w:r>
    </w:p>
    <w:p w14:paraId="0A0C2F21" w14:textId="77777777" w:rsidR="00A777FC" w:rsidRPr="00BE492B" w:rsidRDefault="00A777FC" w:rsidP="00A777FC">
      <w:pPr>
        <w:pStyle w:val="ListParagraph"/>
        <w:ind w:left="426"/>
        <w:jc w:val="both"/>
        <w:rPr>
          <w:rFonts w:ascii="Arial" w:hAnsi="Arial" w:cs="Arial"/>
        </w:rPr>
      </w:pPr>
    </w:p>
    <w:p w14:paraId="6ADF6908" w14:textId="77777777" w:rsidR="00A777FC" w:rsidRPr="00BE492B" w:rsidRDefault="00A777FC" w:rsidP="00A777FC">
      <w:pPr>
        <w:pStyle w:val="ListParagraph"/>
        <w:ind w:left="426"/>
        <w:jc w:val="both"/>
        <w:rPr>
          <w:rFonts w:ascii="Arial" w:hAnsi="Arial" w:cs="Arial"/>
        </w:rPr>
      </w:pPr>
      <w:r w:rsidRPr="00BE492B">
        <w:rPr>
          <w:rFonts w:ascii="Arial" w:hAnsi="Arial" w:cs="Arial"/>
        </w:rPr>
        <w:t>Dokaz može biti u obliku:</w:t>
      </w:r>
    </w:p>
    <w:p w14:paraId="17CD556A" w14:textId="01C74E3A" w:rsidR="00A777FC" w:rsidRPr="00BE492B" w:rsidRDefault="00A777FC" w:rsidP="009B4EF4">
      <w:pPr>
        <w:pStyle w:val="ListParagraph"/>
        <w:numPr>
          <w:ilvl w:val="0"/>
          <w:numId w:val="8"/>
        </w:numPr>
        <w:ind w:left="709" w:hanging="283"/>
        <w:jc w:val="both"/>
        <w:rPr>
          <w:rFonts w:ascii="Arial" w:hAnsi="Arial" w:cs="Arial"/>
        </w:rPr>
      </w:pPr>
      <w:r w:rsidRPr="00BE492B">
        <w:rPr>
          <w:rFonts w:ascii="Arial" w:hAnsi="Arial" w:cs="Arial"/>
        </w:rPr>
        <w:t>izjave proizvođača za kojeg je dostavljen važeći Certifikat da se rezervni dijelovi ponuđene marke/brenda proizvode pod njegovim okriljem, u njegovoj grupaciji;</w:t>
      </w:r>
    </w:p>
    <w:p w14:paraId="3B528093" w14:textId="58367C89" w:rsidR="00A777FC" w:rsidRPr="00BE492B" w:rsidRDefault="00A777FC" w:rsidP="009B4EF4">
      <w:pPr>
        <w:pStyle w:val="ListParagraph"/>
        <w:numPr>
          <w:ilvl w:val="0"/>
          <w:numId w:val="8"/>
        </w:numPr>
        <w:ind w:left="709" w:hanging="283"/>
        <w:jc w:val="both"/>
        <w:rPr>
          <w:rFonts w:ascii="Arial" w:hAnsi="Arial" w:cs="Arial"/>
        </w:rPr>
      </w:pPr>
      <w:r w:rsidRPr="00BE492B">
        <w:rPr>
          <w:rFonts w:ascii="Arial" w:hAnsi="Arial" w:cs="Arial"/>
        </w:rPr>
        <w:t>fotografije originalne ambalaže jedne od ponuđenih stavki rezervnog dijela određene marke/brenda iz koje se putem kataloškog broja i originalne deklaracije/naljepnice može nedvojbeno utvrditi da je ponuđena marka/brend dio grupacije proizvođača za kojeg je dostavljen važeći Certifikat,</w:t>
      </w:r>
    </w:p>
    <w:p w14:paraId="671B62AA" w14:textId="6DEC0996" w:rsidR="00A777FC" w:rsidRPr="00BE492B" w:rsidRDefault="00A777FC" w:rsidP="009B4EF4">
      <w:pPr>
        <w:pStyle w:val="ListParagraph"/>
        <w:numPr>
          <w:ilvl w:val="0"/>
          <w:numId w:val="8"/>
        </w:numPr>
        <w:ind w:left="709" w:hanging="283"/>
        <w:jc w:val="both"/>
        <w:rPr>
          <w:rFonts w:ascii="Arial" w:hAnsi="Arial" w:cs="Arial"/>
        </w:rPr>
      </w:pPr>
      <w:r w:rsidRPr="00BE492B">
        <w:rPr>
          <w:rFonts w:ascii="Arial" w:hAnsi="Arial" w:cs="Arial"/>
        </w:rPr>
        <w:t>ispis sa službenih mrežnih stranica proizvođača za kojeg je dostavljen, s kojeg se može nedvojbeno utvrditi da je ponuđena marka/brend dio grupacije proizvođača za kojeg je dostavljen važeći Certifikat (na ispisu mora biti vidljiva poveznica/link na mrežnu stranicu, s koje je ispis učinjen kako bi Naručitelj mogao izvršiti provjeru izvornosti),</w:t>
      </w:r>
    </w:p>
    <w:p w14:paraId="004F95AB" w14:textId="02D704B9" w:rsidR="00A777FC" w:rsidRPr="00BE492B" w:rsidRDefault="00A777FC" w:rsidP="00BE492B">
      <w:pPr>
        <w:pStyle w:val="ListParagraph"/>
        <w:numPr>
          <w:ilvl w:val="0"/>
          <w:numId w:val="8"/>
        </w:numPr>
        <w:spacing w:after="0"/>
        <w:ind w:left="709" w:hanging="283"/>
        <w:jc w:val="both"/>
        <w:rPr>
          <w:rFonts w:ascii="Arial" w:hAnsi="Arial" w:cs="Arial"/>
        </w:rPr>
      </w:pPr>
      <w:r w:rsidRPr="00BE492B">
        <w:rPr>
          <w:rFonts w:ascii="Arial" w:hAnsi="Arial" w:cs="Arial"/>
        </w:rPr>
        <w:t>ispis sa službenih mrežnih stranica marke/brenda ponuđene stavke rezervnog dijela, s kojeg se može nedvojbeno utvrditi da je ponuđena marka/brend dio grupacije proizvođača za kojeg je dostavljen važeći Certifikat (na ispisu mora biti vidljiva poveznica/link na mrežnu stranicu, s koje je ispis učinjen kako bi Naručitelj mogao izvršiti provjeru izvornosti).</w:t>
      </w:r>
    </w:p>
    <w:p w14:paraId="51B954E7" w14:textId="77777777" w:rsidR="00BE492B" w:rsidRPr="00521F5A" w:rsidRDefault="00BE492B" w:rsidP="00BE492B">
      <w:pPr>
        <w:pStyle w:val="ListParagraph"/>
        <w:spacing w:after="0"/>
        <w:ind w:left="709"/>
        <w:jc w:val="both"/>
        <w:rPr>
          <w:rFonts w:ascii="Arial" w:hAnsi="Arial" w:cs="Arial"/>
          <w:color w:val="EE0000"/>
        </w:rPr>
      </w:pPr>
    </w:p>
    <w:p w14:paraId="3FB1FF1A" w14:textId="66355DFD" w:rsidR="00E9217B" w:rsidRPr="004E37F5" w:rsidRDefault="00E9217B" w:rsidP="007B61BB">
      <w:pPr>
        <w:jc w:val="both"/>
        <w:rPr>
          <w:rFonts w:ascii="Arial" w:hAnsi="Arial" w:cs="Arial"/>
        </w:rPr>
      </w:pPr>
      <w:r w:rsidRPr="004E37F5">
        <w:rPr>
          <w:rFonts w:ascii="Arial" w:hAnsi="Arial" w:cs="Arial"/>
        </w:rPr>
        <w:t>Izvješće o testiranju ili tehnička dokumentacija o proizvodu ili bilo koji drugi dokument kojim se dokazuje jednakovrijednost pojedinog proizvoda, mora biti sačinjen na način da sadržava informacije, odnosno podatke prema kojima se, bez ikakvih preračunavanja, odmah može nedvojbeno utvrditi jednakovrijednost s rezervnim dijelom koji je kao primjer naveden u određenoj stavci troškovnika te se dostavlja na jeziku i pismu kako je propisano Dokumentacij</w:t>
      </w:r>
      <w:r w:rsidR="00A927D1" w:rsidRPr="004E37F5">
        <w:rPr>
          <w:rFonts w:ascii="Arial" w:hAnsi="Arial" w:cs="Arial"/>
        </w:rPr>
        <w:t>om</w:t>
      </w:r>
      <w:r w:rsidRPr="004E37F5">
        <w:rPr>
          <w:rFonts w:ascii="Arial" w:hAnsi="Arial" w:cs="Arial"/>
        </w:rPr>
        <w:t xml:space="preserve"> o nabavi.</w:t>
      </w:r>
    </w:p>
    <w:p w14:paraId="2E2D9B8E" w14:textId="49FD96FD" w:rsidR="00DB2C69" w:rsidRDefault="00E9217B" w:rsidP="00B21D89">
      <w:pPr>
        <w:spacing w:after="0"/>
        <w:jc w:val="both"/>
        <w:rPr>
          <w:rFonts w:ascii="Arial" w:hAnsi="Arial" w:cs="Arial"/>
        </w:rPr>
      </w:pPr>
      <w:r w:rsidRPr="004E37F5">
        <w:rPr>
          <w:rFonts w:ascii="Arial" w:hAnsi="Arial" w:cs="Arial"/>
        </w:rPr>
        <w:t xml:space="preserve">Ponuditelj je obvezan na svaki dostavljeni dokument kojim se dokazuje jednakovrijednost </w:t>
      </w:r>
      <w:r w:rsidR="00521F5A">
        <w:rPr>
          <w:rFonts w:ascii="Arial" w:hAnsi="Arial" w:cs="Arial"/>
        </w:rPr>
        <w:t xml:space="preserve">i kvaliteta </w:t>
      </w:r>
      <w:r w:rsidRPr="004E37F5">
        <w:rPr>
          <w:rFonts w:ascii="Arial" w:hAnsi="Arial" w:cs="Arial"/>
        </w:rPr>
        <w:t>ponuđenih</w:t>
      </w:r>
      <w:r w:rsidR="00521F5A">
        <w:rPr>
          <w:rFonts w:ascii="Arial" w:hAnsi="Arial" w:cs="Arial"/>
        </w:rPr>
        <w:t xml:space="preserve"> </w:t>
      </w:r>
      <w:r w:rsidRPr="004E37F5">
        <w:rPr>
          <w:rFonts w:ascii="Arial" w:hAnsi="Arial" w:cs="Arial"/>
        </w:rPr>
        <w:t>jednakovrijednih</w:t>
      </w:r>
      <w:r w:rsidR="00521F5A">
        <w:rPr>
          <w:rFonts w:ascii="Arial" w:hAnsi="Arial" w:cs="Arial"/>
        </w:rPr>
        <w:t xml:space="preserve"> </w:t>
      </w:r>
      <w:r w:rsidRPr="004E37F5">
        <w:rPr>
          <w:rFonts w:ascii="Arial" w:hAnsi="Arial" w:cs="Arial"/>
        </w:rPr>
        <w:t>dijelova</w:t>
      </w:r>
      <w:r w:rsidR="00521F5A">
        <w:rPr>
          <w:rFonts w:ascii="Arial" w:hAnsi="Arial" w:cs="Arial"/>
        </w:rPr>
        <w:t xml:space="preserve"> </w:t>
      </w:r>
      <w:r w:rsidRPr="004E37F5">
        <w:rPr>
          <w:rFonts w:ascii="Arial" w:hAnsi="Arial" w:cs="Arial"/>
        </w:rPr>
        <w:t>naznačiti na koju stavku troškovnika se dostavljeni dokument odnosi.</w:t>
      </w:r>
    </w:p>
    <w:p w14:paraId="5504BA6F" w14:textId="77777777" w:rsidR="00B21D89" w:rsidRDefault="00B21D89" w:rsidP="00B21D89">
      <w:pPr>
        <w:spacing w:after="0"/>
        <w:jc w:val="both"/>
        <w:rPr>
          <w:rFonts w:ascii="Arial" w:hAnsi="Arial" w:cs="Arial"/>
        </w:rPr>
      </w:pPr>
    </w:p>
    <w:p w14:paraId="33D13F25" w14:textId="0674E51F" w:rsidR="00250E34" w:rsidRDefault="00250E34" w:rsidP="00250E34">
      <w:pPr>
        <w:pStyle w:val="ListParagraph"/>
        <w:numPr>
          <w:ilvl w:val="0"/>
          <w:numId w:val="6"/>
        </w:numPr>
        <w:shd w:val="clear" w:color="auto" w:fill="DEEAF6" w:themeFill="accent5" w:themeFillTint="33"/>
        <w:spacing w:after="0"/>
        <w:ind w:left="426" w:hanging="426"/>
        <w:jc w:val="both"/>
        <w:rPr>
          <w:rFonts w:ascii="Arial" w:hAnsi="Arial" w:cs="Arial"/>
          <w:b/>
          <w:bCs/>
          <w:color w:val="4472C4" w:themeColor="accent1"/>
        </w:rPr>
      </w:pPr>
      <w:r w:rsidRPr="00250E34">
        <w:rPr>
          <w:rFonts w:ascii="Arial" w:hAnsi="Arial" w:cs="Arial"/>
          <w:b/>
          <w:bCs/>
          <w:color w:val="4472C4" w:themeColor="accent1"/>
        </w:rPr>
        <w:lastRenderedPageBreak/>
        <w:t>Plin za klima uređaje</w:t>
      </w:r>
    </w:p>
    <w:p w14:paraId="3A7CAC39" w14:textId="3E4B0B16" w:rsidR="00250E34" w:rsidRPr="004E37F5" w:rsidRDefault="00250E34" w:rsidP="00250E34">
      <w:pPr>
        <w:spacing w:before="240"/>
        <w:jc w:val="both"/>
        <w:rPr>
          <w:rFonts w:ascii="Arial" w:hAnsi="Arial" w:cs="Arial"/>
        </w:rPr>
      </w:pPr>
      <w:r w:rsidRPr="004E37F5">
        <w:rPr>
          <w:rFonts w:ascii="Arial" w:hAnsi="Arial" w:cs="Arial"/>
        </w:rPr>
        <w:t>Tehnička specifikacija predmeta nabave</w:t>
      </w:r>
      <w:r>
        <w:rPr>
          <w:rFonts w:ascii="Arial" w:hAnsi="Arial" w:cs="Arial"/>
        </w:rPr>
        <w:t xml:space="preserve"> za dio troškovnika  </w:t>
      </w:r>
      <w:r w:rsidRPr="00250E34">
        <w:rPr>
          <w:rFonts w:ascii="Arial" w:hAnsi="Arial" w:cs="Arial"/>
        </w:rPr>
        <w:t xml:space="preserve">Plin za klima uređaje, </w:t>
      </w:r>
    </w:p>
    <w:tbl>
      <w:tblPr>
        <w:tblW w:w="9096" w:type="dxa"/>
        <w:tblLook w:val="04A0" w:firstRow="1" w:lastRow="0" w:firstColumn="1" w:lastColumn="0" w:noHBand="0" w:noVBand="1"/>
      </w:tblPr>
      <w:tblGrid>
        <w:gridCol w:w="591"/>
        <w:gridCol w:w="4082"/>
        <w:gridCol w:w="4423"/>
      </w:tblGrid>
      <w:tr w:rsidR="00B21D89" w:rsidRPr="00250E34" w14:paraId="340D5E77" w14:textId="77777777" w:rsidTr="00B21D89">
        <w:trPr>
          <w:trHeight w:val="450"/>
        </w:trPr>
        <w:tc>
          <w:tcPr>
            <w:tcW w:w="591" w:type="dxa"/>
            <w:vMerge w:val="restart"/>
            <w:tcBorders>
              <w:top w:val="single" w:sz="4" w:space="0" w:color="auto"/>
              <w:left w:val="single" w:sz="4" w:space="0" w:color="auto"/>
              <w:bottom w:val="single" w:sz="4" w:space="0" w:color="auto"/>
              <w:right w:val="single" w:sz="4" w:space="0" w:color="auto"/>
            </w:tcBorders>
            <w:shd w:val="clear" w:color="000000" w:fill="1F497D"/>
            <w:vAlign w:val="center"/>
            <w:hideMark/>
          </w:tcPr>
          <w:p w14:paraId="7EF7A3FB" w14:textId="77777777" w:rsidR="00B21D89" w:rsidRPr="00250E34" w:rsidRDefault="00B21D89" w:rsidP="00250E34">
            <w:pPr>
              <w:spacing w:after="0" w:line="240" w:lineRule="auto"/>
              <w:jc w:val="center"/>
              <w:rPr>
                <w:rFonts w:ascii="Calibri" w:eastAsia="Times New Roman" w:hAnsi="Calibri" w:cs="Calibri"/>
                <w:b/>
                <w:bCs/>
                <w:color w:val="FFFFFF"/>
                <w:kern w:val="0"/>
                <w:sz w:val="20"/>
                <w:szCs w:val="20"/>
                <w:lang w:eastAsia="hr-HR"/>
                <w14:ligatures w14:val="none"/>
              </w:rPr>
            </w:pPr>
            <w:r w:rsidRPr="00250E34">
              <w:rPr>
                <w:rFonts w:ascii="Calibri" w:eastAsia="Times New Roman" w:hAnsi="Calibri" w:cs="Calibri"/>
                <w:b/>
                <w:bCs/>
                <w:color w:val="FFFFFF"/>
                <w:kern w:val="0"/>
                <w:sz w:val="20"/>
                <w:szCs w:val="20"/>
                <w:lang w:eastAsia="hr-HR"/>
                <w14:ligatures w14:val="none"/>
              </w:rPr>
              <w:t>Red. broj</w:t>
            </w:r>
          </w:p>
        </w:tc>
        <w:tc>
          <w:tcPr>
            <w:tcW w:w="4082" w:type="dxa"/>
            <w:vMerge w:val="restart"/>
            <w:tcBorders>
              <w:top w:val="single" w:sz="4" w:space="0" w:color="auto"/>
              <w:left w:val="single" w:sz="4" w:space="0" w:color="auto"/>
              <w:bottom w:val="single" w:sz="4" w:space="0" w:color="auto"/>
              <w:right w:val="single" w:sz="4" w:space="0" w:color="auto"/>
            </w:tcBorders>
            <w:shd w:val="clear" w:color="000000" w:fill="1F497D"/>
            <w:vAlign w:val="center"/>
            <w:hideMark/>
          </w:tcPr>
          <w:p w14:paraId="7D5ACCD1" w14:textId="77777777" w:rsidR="00B21D89" w:rsidRPr="00250E34" w:rsidRDefault="00B21D89" w:rsidP="00250E34">
            <w:pPr>
              <w:spacing w:after="0" w:line="240" w:lineRule="auto"/>
              <w:jc w:val="center"/>
              <w:rPr>
                <w:rFonts w:ascii="Calibri" w:eastAsia="Times New Roman" w:hAnsi="Calibri" w:cs="Calibri"/>
                <w:b/>
                <w:bCs/>
                <w:color w:val="FFFFFF"/>
                <w:kern w:val="0"/>
                <w:sz w:val="20"/>
                <w:szCs w:val="20"/>
                <w:lang w:eastAsia="hr-HR"/>
                <w14:ligatures w14:val="none"/>
              </w:rPr>
            </w:pPr>
            <w:r w:rsidRPr="00250E34">
              <w:rPr>
                <w:rFonts w:ascii="Calibri" w:eastAsia="Times New Roman" w:hAnsi="Calibri" w:cs="Calibri"/>
                <w:b/>
                <w:bCs/>
                <w:color w:val="FFFFFF"/>
                <w:kern w:val="0"/>
                <w:sz w:val="20"/>
                <w:szCs w:val="20"/>
                <w:lang w:eastAsia="hr-HR"/>
                <w14:ligatures w14:val="none"/>
              </w:rPr>
              <w:t>Opis stavke</w:t>
            </w:r>
          </w:p>
        </w:tc>
        <w:tc>
          <w:tcPr>
            <w:tcW w:w="4423" w:type="dxa"/>
            <w:vMerge w:val="restart"/>
            <w:tcBorders>
              <w:top w:val="single" w:sz="4" w:space="0" w:color="auto"/>
              <w:left w:val="single" w:sz="4" w:space="0" w:color="auto"/>
              <w:bottom w:val="single" w:sz="4" w:space="0" w:color="auto"/>
              <w:right w:val="single" w:sz="4" w:space="0" w:color="auto"/>
            </w:tcBorders>
            <w:shd w:val="clear" w:color="000000" w:fill="1F497D"/>
            <w:vAlign w:val="center"/>
            <w:hideMark/>
          </w:tcPr>
          <w:p w14:paraId="1F7058DA" w14:textId="77777777" w:rsidR="00B21D89" w:rsidRPr="00250E34" w:rsidRDefault="00B21D89" w:rsidP="00250E34">
            <w:pPr>
              <w:spacing w:after="0" w:line="240" w:lineRule="auto"/>
              <w:jc w:val="center"/>
              <w:rPr>
                <w:rFonts w:ascii="Calibri" w:eastAsia="Times New Roman" w:hAnsi="Calibri" w:cs="Calibri"/>
                <w:b/>
                <w:bCs/>
                <w:color w:val="FFFFFF"/>
                <w:kern w:val="0"/>
                <w:sz w:val="20"/>
                <w:szCs w:val="20"/>
                <w:lang w:eastAsia="hr-HR"/>
                <w14:ligatures w14:val="none"/>
              </w:rPr>
            </w:pPr>
            <w:r w:rsidRPr="00250E34">
              <w:rPr>
                <w:rFonts w:ascii="Calibri" w:eastAsia="Times New Roman" w:hAnsi="Calibri" w:cs="Calibri"/>
                <w:b/>
                <w:bCs/>
                <w:color w:val="FFFFFF"/>
                <w:kern w:val="0"/>
                <w:sz w:val="20"/>
                <w:szCs w:val="20"/>
                <w:lang w:eastAsia="hr-HR"/>
                <w14:ligatures w14:val="none"/>
              </w:rPr>
              <w:t>Tražena specifikacija</w:t>
            </w:r>
          </w:p>
        </w:tc>
      </w:tr>
      <w:tr w:rsidR="00B21D89" w:rsidRPr="00250E34" w14:paraId="46151A66" w14:textId="77777777" w:rsidTr="00B21D89">
        <w:trPr>
          <w:trHeight w:val="45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7FEDC8B4" w14:textId="77777777" w:rsidR="00B21D89" w:rsidRPr="00250E34" w:rsidRDefault="00B21D89" w:rsidP="00250E34">
            <w:pPr>
              <w:spacing w:after="0" w:line="240" w:lineRule="auto"/>
              <w:rPr>
                <w:rFonts w:ascii="Calibri" w:eastAsia="Times New Roman" w:hAnsi="Calibri" w:cs="Calibri"/>
                <w:b/>
                <w:bCs/>
                <w:color w:val="FFFFFF"/>
                <w:kern w:val="0"/>
                <w:sz w:val="20"/>
                <w:szCs w:val="20"/>
                <w:lang w:eastAsia="hr-HR"/>
                <w14:ligatures w14:val="none"/>
              </w:rPr>
            </w:pPr>
          </w:p>
        </w:tc>
        <w:tc>
          <w:tcPr>
            <w:tcW w:w="4082" w:type="dxa"/>
            <w:vMerge/>
            <w:tcBorders>
              <w:top w:val="single" w:sz="4" w:space="0" w:color="auto"/>
              <w:left w:val="single" w:sz="4" w:space="0" w:color="auto"/>
              <w:bottom w:val="single" w:sz="4" w:space="0" w:color="auto"/>
              <w:right w:val="single" w:sz="4" w:space="0" w:color="auto"/>
            </w:tcBorders>
            <w:vAlign w:val="center"/>
            <w:hideMark/>
          </w:tcPr>
          <w:p w14:paraId="60399A8C" w14:textId="77777777" w:rsidR="00B21D89" w:rsidRPr="00250E34" w:rsidRDefault="00B21D89" w:rsidP="00250E34">
            <w:pPr>
              <w:spacing w:after="0" w:line="240" w:lineRule="auto"/>
              <w:rPr>
                <w:rFonts w:ascii="Calibri" w:eastAsia="Times New Roman" w:hAnsi="Calibri" w:cs="Calibri"/>
                <w:b/>
                <w:bCs/>
                <w:color w:val="FFFFFF"/>
                <w:kern w:val="0"/>
                <w:sz w:val="20"/>
                <w:szCs w:val="20"/>
                <w:lang w:eastAsia="hr-HR"/>
                <w14:ligatures w14:val="none"/>
              </w:rPr>
            </w:pPr>
          </w:p>
        </w:tc>
        <w:tc>
          <w:tcPr>
            <w:tcW w:w="4423" w:type="dxa"/>
            <w:vMerge/>
            <w:tcBorders>
              <w:top w:val="single" w:sz="4" w:space="0" w:color="auto"/>
              <w:left w:val="single" w:sz="4" w:space="0" w:color="auto"/>
              <w:bottom w:val="single" w:sz="4" w:space="0" w:color="auto"/>
              <w:right w:val="single" w:sz="4" w:space="0" w:color="auto"/>
            </w:tcBorders>
            <w:vAlign w:val="center"/>
            <w:hideMark/>
          </w:tcPr>
          <w:p w14:paraId="1CEAE220" w14:textId="77777777" w:rsidR="00B21D89" w:rsidRPr="00250E34" w:rsidRDefault="00B21D89" w:rsidP="00250E34">
            <w:pPr>
              <w:spacing w:after="0" w:line="240" w:lineRule="auto"/>
              <w:rPr>
                <w:rFonts w:ascii="Calibri" w:eastAsia="Times New Roman" w:hAnsi="Calibri" w:cs="Calibri"/>
                <w:b/>
                <w:bCs/>
                <w:color w:val="FFFFFF"/>
                <w:kern w:val="0"/>
                <w:sz w:val="20"/>
                <w:szCs w:val="20"/>
                <w:lang w:eastAsia="hr-HR"/>
                <w14:ligatures w14:val="none"/>
              </w:rPr>
            </w:pPr>
          </w:p>
        </w:tc>
      </w:tr>
      <w:tr w:rsidR="00B21D89" w:rsidRPr="00250E34" w14:paraId="080DC851" w14:textId="77777777" w:rsidTr="00B21D89">
        <w:trPr>
          <w:trHeight w:val="60"/>
        </w:trPr>
        <w:tc>
          <w:tcPr>
            <w:tcW w:w="591" w:type="dxa"/>
            <w:tcBorders>
              <w:top w:val="nil"/>
              <w:left w:val="single" w:sz="4" w:space="0" w:color="auto"/>
              <w:bottom w:val="single" w:sz="4" w:space="0" w:color="auto"/>
              <w:right w:val="single" w:sz="4" w:space="0" w:color="auto"/>
            </w:tcBorders>
            <w:shd w:val="clear" w:color="000000" w:fill="1F497D"/>
            <w:noWrap/>
            <w:vAlign w:val="bottom"/>
            <w:hideMark/>
          </w:tcPr>
          <w:p w14:paraId="32A29F63" w14:textId="77777777" w:rsidR="00B21D89" w:rsidRPr="00250E34" w:rsidRDefault="00B21D89" w:rsidP="00250E34">
            <w:pPr>
              <w:spacing w:after="0" w:line="240" w:lineRule="auto"/>
              <w:jc w:val="center"/>
              <w:rPr>
                <w:rFonts w:ascii="Calibri" w:eastAsia="Times New Roman" w:hAnsi="Calibri" w:cs="Calibri"/>
                <w:color w:val="FFFFFF"/>
                <w:kern w:val="0"/>
                <w:lang w:eastAsia="hr-HR"/>
                <w14:ligatures w14:val="none"/>
              </w:rPr>
            </w:pPr>
            <w:r w:rsidRPr="00250E34">
              <w:rPr>
                <w:rFonts w:ascii="Calibri" w:eastAsia="Times New Roman" w:hAnsi="Calibri" w:cs="Calibri"/>
                <w:color w:val="FFFFFF"/>
                <w:kern w:val="0"/>
                <w:lang w:eastAsia="hr-HR"/>
                <w14:ligatures w14:val="none"/>
              </w:rPr>
              <w:t>1</w:t>
            </w:r>
          </w:p>
        </w:tc>
        <w:tc>
          <w:tcPr>
            <w:tcW w:w="4082" w:type="dxa"/>
            <w:tcBorders>
              <w:top w:val="nil"/>
              <w:left w:val="nil"/>
              <w:bottom w:val="single" w:sz="4" w:space="0" w:color="auto"/>
              <w:right w:val="single" w:sz="4" w:space="0" w:color="auto"/>
            </w:tcBorders>
            <w:shd w:val="clear" w:color="000000" w:fill="1F497D"/>
            <w:noWrap/>
            <w:vAlign w:val="bottom"/>
            <w:hideMark/>
          </w:tcPr>
          <w:p w14:paraId="23C954C2" w14:textId="77777777" w:rsidR="00B21D89" w:rsidRPr="00250E34" w:rsidRDefault="00B21D89" w:rsidP="00250E34">
            <w:pPr>
              <w:spacing w:after="0" w:line="240" w:lineRule="auto"/>
              <w:jc w:val="center"/>
              <w:rPr>
                <w:rFonts w:ascii="Calibri" w:eastAsia="Times New Roman" w:hAnsi="Calibri" w:cs="Calibri"/>
                <w:color w:val="FFFFFF"/>
                <w:kern w:val="0"/>
                <w:lang w:eastAsia="hr-HR"/>
                <w14:ligatures w14:val="none"/>
              </w:rPr>
            </w:pPr>
            <w:r w:rsidRPr="00250E34">
              <w:rPr>
                <w:rFonts w:ascii="Calibri" w:eastAsia="Times New Roman" w:hAnsi="Calibri" w:cs="Calibri"/>
                <w:color w:val="FFFFFF"/>
                <w:kern w:val="0"/>
                <w:lang w:eastAsia="hr-HR"/>
                <w14:ligatures w14:val="none"/>
              </w:rPr>
              <w:t>2</w:t>
            </w:r>
          </w:p>
        </w:tc>
        <w:tc>
          <w:tcPr>
            <w:tcW w:w="4423" w:type="dxa"/>
            <w:tcBorders>
              <w:top w:val="nil"/>
              <w:left w:val="nil"/>
              <w:bottom w:val="single" w:sz="4" w:space="0" w:color="auto"/>
              <w:right w:val="single" w:sz="4" w:space="0" w:color="auto"/>
            </w:tcBorders>
            <w:shd w:val="clear" w:color="000000" w:fill="1F497D"/>
            <w:noWrap/>
            <w:vAlign w:val="center"/>
            <w:hideMark/>
          </w:tcPr>
          <w:p w14:paraId="7DC56E5D" w14:textId="77777777" w:rsidR="00B21D89" w:rsidRPr="00250E34" w:rsidRDefault="00B21D89" w:rsidP="00250E34">
            <w:pPr>
              <w:spacing w:after="0" w:line="240" w:lineRule="auto"/>
              <w:jc w:val="center"/>
              <w:rPr>
                <w:rFonts w:ascii="Calibri" w:eastAsia="Times New Roman" w:hAnsi="Calibri" w:cs="Calibri"/>
                <w:color w:val="FFFFFF"/>
                <w:kern w:val="0"/>
                <w:lang w:eastAsia="hr-HR"/>
                <w14:ligatures w14:val="none"/>
              </w:rPr>
            </w:pPr>
            <w:r w:rsidRPr="00250E34">
              <w:rPr>
                <w:rFonts w:ascii="Calibri" w:eastAsia="Times New Roman" w:hAnsi="Calibri" w:cs="Calibri"/>
                <w:color w:val="FFFFFF"/>
                <w:kern w:val="0"/>
                <w:lang w:eastAsia="hr-HR"/>
                <w14:ligatures w14:val="none"/>
              </w:rPr>
              <w:t>3</w:t>
            </w:r>
          </w:p>
        </w:tc>
      </w:tr>
      <w:tr w:rsidR="00B21D89" w:rsidRPr="00250E34" w14:paraId="303B030C" w14:textId="77777777" w:rsidTr="00B21D89">
        <w:trPr>
          <w:trHeight w:val="300"/>
        </w:trPr>
        <w:tc>
          <w:tcPr>
            <w:tcW w:w="591" w:type="dxa"/>
            <w:tcBorders>
              <w:top w:val="single" w:sz="4" w:space="0" w:color="auto"/>
              <w:left w:val="single" w:sz="4" w:space="0" w:color="auto"/>
              <w:bottom w:val="single" w:sz="4" w:space="0" w:color="auto"/>
              <w:right w:val="single" w:sz="4" w:space="0" w:color="auto"/>
            </w:tcBorders>
            <w:vAlign w:val="center"/>
            <w:hideMark/>
          </w:tcPr>
          <w:p w14:paraId="5103755F" w14:textId="18A7A811" w:rsidR="00B21D89" w:rsidRPr="00250E34" w:rsidRDefault="00EB5FA1" w:rsidP="00250E34">
            <w:pPr>
              <w:spacing w:after="0" w:line="240" w:lineRule="auto"/>
              <w:jc w:val="center"/>
              <w:rPr>
                <w:rFonts w:ascii="Calibri" w:eastAsia="Times New Roman" w:hAnsi="Calibri" w:cs="Calibri"/>
                <w:kern w:val="0"/>
                <w:sz w:val="20"/>
                <w:szCs w:val="20"/>
                <w:lang w:eastAsia="hr-HR"/>
                <w14:ligatures w14:val="none"/>
              </w:rPr>
            </w:pPr>
            <w:r>
              <w:rPr>
                <w:rFonts w:ascii="Calibri" w:eastAsia="Times New Roman" w:hAnsi="Calibri" w:cs="Calibri"/>
                <w:kern w:val="0"/>
                <w:sz w:val="20"/>
                <w:szCs w:val="20"/>
                <w:lang w:eastAsia="hr-HR"/>
                <w14:ligatures w14:val="none"/>
              </w:rPr>
              <w:t>67</w:t>
            </w:r>
          </w:p>
        </w:tc>
        <w:tc>
          <w:tcPr>
            <w:tcW w:w="4082" w:type="dxa"/>
            <w:tcBorders>
              <w:top w:val="single" w:sz="4" w:space="0" w:color="auto"/>
              <w:left w:val="nil"/>
              <w:bottom w:val="single" w:sz="4" w:space="0" w:color="auto"/>
              <w:right w:val="single" w:sz="4" w:space="0" w:color="auto"/>
            </w:tcBorders>
            <w:vAlign w:val="center"/>
            <w:hideMark/>
          </w:tcPr>
          <w:p w14:paraId="0CBAA358" w14:textId="77777777" w:rsidR="00B21D89" w:rsidRPr="00250E34" w:rsidRDefault="00B21D89" w:rsidP="00250E34">
            <w:pPr>
              <w:spacing w:after="0" w:line="240" w:lineRule="auto"/>
              <w:rPr>
                <w:rFonts w:ascii="Calibri" w:eastAsia="Times New Roman" w:hAnsi="Calibri" w:cs="Calibri"/>
                <w:kern w:val="0"/>
                <w:sz w:val="20"/>
                <w:szCs w:val="20"/>
                <w:lang w:eastAsia="hr-HR"/>
                <w14:ligatures w14:val="none"/>
              </w:rPr>
            </w:pPr>
            <w:r w:rsidRPr="00250E34">
              <w:rPr>
                <w:rFonts w:ascii="Calibri" w:eastAsia="Times New Roman" w:hAnsi="Calibri" w:cs="Calibri"/>
                <w:kern w:val="0"/>
                <w:sz w:val="20"/>
                <w:szCs w:val="20"/>
                <w:lang w:eastAsia="hr-HR"/>
                <w14:ligatures w14:val="none"/>
              </w:rPr>
              <w:t xml:space="preserve">PLIN ZA KLIMA UREÐAJE </w:t>
            </w:r>
          </w:p>
        </w:tc>
        <w:tc>
          <w:tcPr>
            <w:tcW w:w="4423" w:type="dxa"/>
            <w:tcBorders>
              <w:top w:val="single" w:sz="4" w:space="0" w:color="auto"/>
              <w:left w:val="nil"/>
              <w:bottom w:val="single" w:sz="4" w:space="0" w:color="auto"/>
              <w:right w:val="single" w:sz="4" w:space="0" w:color="auto"/>
            </w:tcBorders>
            <w:vAlign w:val="center"/>
            <w:hideMark/>
          </w:tcPr>
          <w:p w14:paraId="6F1914AC" w14:textId="77777777" w:rsidR="00B21D89" w:rsidRPr="00250E34" w:rsidRDefault="00B21D89" w:rsidP="00250E34">
            <w:pPr>
              <w:spacing w:after="0" w:line="240" w:lineRule="auto"/>
              <w:jc w:val="center"/>
              <w:rPr>
                <w:rFonts w:ascii="Calibri" w:eastAsia="Times New Roman" w:hAnsi="Calibri" w:cs="Calibri"/>
                <w:kern w:val="0"/>
                <w:sz w:val="20"/>
                <w:szCs w:val="20"/>
                <w:lang w:eastAsia="hr-HR"/>
                <w14:ligatures w14:val="none"/>
              </w:rPr>
            </w:pPr>
            <w:r w:rsidRPr="00250E34">
              <w:rPr>
                <w:rFonts w:ascii="Calibri" w:eastAsia="Times New Roman" w:hAnsi="Calibri" w:cs="Calibri"/>
                <w:kern w:val="0"/>
                <w:sz w:val="20"/>
                <w:szCs w:val="20"/>
                <w:lang w:eastAsia="hr-HR"/>
                <w14:ligatures w14:val="none"/>
              </w:rPr>
              <w:t xml:space="preserve">134A </w:t>
            </w:r>
          </w:p>
        </w:tc>
      </w:tr>
    </w:tbl>
    <w:p w14:paraId="02403954" w14:textId="77777777" w:rsidR="00B21D89" w:rsidRDefault="00B21D89" w:rsidP="00B21D89">
      <w:pPr>
        <w:spacing w:after="0"/>
        <w:jc w:val="both"/>
        <w:rPr>
          <w:rFonts w:ascii="Arial" w:hAnsi="Arial" w:cs="Arial"/>
        </w:rPr>
      </w:pPr>
    </w:p>
    <w:p w14:paraId="7783C084" w14:textId="2B0BE440" w:rsidR="00B21D89" w:rsidRPr="004E37F5" w:rsidRDefault="00B21D89" w:rsidP="00B21D89">
      <w:pPr>
        <w:jc w:val="both"/>
        <w:rPr>
          <w:rFonts w:ascii="Arial" w:hAnsi="Arial" w:cs="Arial"/>
        </w:rPr>
      </w:pPr>
      <w:r w:rsidRPr="004E37F5">
        <w:rPr>
          <w:rFonts w:ascii="Arial" w:hAnsi="Arial" w:cs="Arial"/>
        </w:rPr>
        <w:t xml:space="preserve">Svi ponuđeni artikli moraju odgovarati traženim tehničkim specifikacijama. </w:t>
      </w:r>
    </w:p>
    <w:p w14:paraId="147D6EAF" w14:textId="77777777" w:rsidR="00B21D89" w:rsidRDefault="00B21D89" w:rsidP="00B21D89">
      <w:pPr>
        <w:jc w:val="both"/>
        <w:rPr>
          <w:rFonts w:ascii="Arial" w:hAnsi="Arial" w:cs="Arial"/>
        </w:rPr>
      </w:pPr>
      <w:r w:rsidRPr="004E37F5">
        <w:rPr>
          <w:rFonts w:ascii="Arial" w:hAnsi="Arial" w:cs="Arial"/>
        </w:rPr>
        <w:t>Ponuditelj je dužan ponuditi i isporučiti robu, sukladno tehničkim specifikacijama navedenim u troškovniku.</w:t>
      </w:r>
    </w:p>
    <w:p w14:paraId="5F283946" w14:textId="7703DEEE" w:rsidR="00B21D89" w:rsidRPr="00250E34" w:rsidRDefault="00521F5A" w:rsidP="00B21D89">
      <w:pPr>
        <w:jc w:val="both"/>
        <w:rPr>
          <w:rFonts w:ascii="Arial" w:hAnsi="Arial" w:cs="Arial"/>
          <w:b/>
          <w:bCs/>
          <w:color w:val="4472C4" w:themeColor="accent1"/>
          <w:u w:val="single"/>
        </w:rPr>
      </w:pPr>
      <w:r>
        <w:rPr>
          <w:rFonts w:ascii="Arial" w:hAnsi="Arial" w:cs="Arial"/>
          <w:b/>
          <w:bCs/>
          <w:color w:val="4472C4" w:themeColor="accent1"/>
          <w:u w:val="single"/>
        </w:rPr>
        <w:t>T</w:t>
      </w:r>
      <w:r w:rsidR="00B21D89">
        <w:rPr>
          <w:rFonts w:ascii="Arial" w:hAnsi="Arial" w:cs="Arial"/>
          <w:b/>
          <w:bCs/>
          <w:color w:val="4472C4" w:themeColor="accent1"/>
          <w:u w:val="single"/>
        </w:rPr>
        <w:t>ehnička dokumentacija</w:t>
      </w:r>
      <w:r>
        <w:rPr>
          <w:rFonts w:ascii="Arial" w:hAnsi="Arial" w:cs="Arial"/>
          <w:b/>
          <w:bCs/>
          <w:color w:val="4472C4" w:themeColor="accent1"/>
          <w:u w:val="single"/>
        </w:rPr>
        <w:t xml:space="preserve"> i obveze ponuditelja</w:t>
      </w:r>
    </w:p>
    <w:p w14:paraId="28A9A1AB" w14:textId="01A4F6B0" w:rsidR="00A317EC" w:rsidRPr="001F6264" w:rsidRDefault="00B21D89" w:rsidP="001F6264">
      <w:pPr>
        <w:jc w:val="both"/>
        <w:rPr>
          <w:rFonts w:ascii="Arial" w:hAnsi="Arial" w:cs="Arial"/>
        </w:rPr>
      </w:pPr>
      <w:r w:rsidRPr="00B21D89">
        <w:rPr>
          <w:rFonts w:ascii="Arial" w:hAnsi="Arial" w:cs="Arial"/>
        </w:rPr>
        <w:t>U navedenom dijelu troškovnika ponuditelji obavezno ispunjavaju podatke u stupcu "Proizvođač (6)" i "Naziv ponuđenog proizvoda (7)"</w:t>
      </w:r>
      <w:r>
        <w:rPr>
          <w:rFonts w:ascii="Arial" w:hAnsi="Arial" w:cs="Arial"/>
        </w:rPr>
        <w:t xml:space="preserve"> za svaku stavku troškovnika.</w:t>
      </w:r>
    </w:p>
    <w:p w14:paraId="42DADC6C" w14:textId="77777777" w:rsidR="00EB5FA1" w:rsidRDefault="00EB5FA1" w:rsidP="00797EDA">
      <w:pPr>
        <w:widowControl w:val="0"/>
        <w:spacing w:after="0" w:line="240" w:lineRule="auto"/>
        <w:jc w:val="both"/>
        <w:rPr>
          <w:rFonts w:ascii="Arial" w:hAnsi="Arial" w:cs="Arial"/>
          <w:lang w:eastAsia="hr-HR"/>
        </w:rPr>
      </w:pPr>
    </w:p>
    <w:p w14:paraId="24F52CE5" w14:textId="1BD440F4" w:rsidR="00EB5FA1" w:rsidRDefault="00EB5FA1" w:rsidP="00EB5FA1">
      <w:pPr>
        <w:jc w:val="both"/>
        <w:rPr>
          <w:rFonts w:ascii="Arial" w:hAnsi="Arial" w:cs="Arial"/>
        </w:rPr>
      </w:pPr>
      <w:r>
        <w:rPr>
          <w:rFonts w:ascii="Arial" w:hAnsi="Arial" w:cs="Arial"/>
        </w:rPr>
        <w:t xml:space="preserve">Za stavku troškovnika </w:t>
      </w:r>
      <w:r>
        <w:rPr>
          <w:rFonts w:ascii="Arial" w:hAnsi="Arial" w:cs="Arial"/>
          <w:b/>
          <w:bCs/>
        </w:rPr>
        <w:t>67</w:t>
      </w:r>
      <w:r>
        <w:rPr>
          <w:rFonts w:ascii="Arial" w:hAnsi="Arial" w:cs="Arial"/>
        </w:rPr>
        <w:t xml:space="preserve"> Plin za klima uređaje, tehničke specifikacije 134A, ponuditelj nije obavezan ništa dostavljati.</w:t>
      </w:r>
    </w:p>
    <w:p w14:paraId="7A4BAA89" w14:textId="77777777" w:rsidR="00EB5FA1" w:rsidRDefault="00EB5FA1" w:rsidP="00797EDA">
      <w:pPr>
        <w:widowControl w:val="0"/>
        <w:spacing w:after="0" w:line="240" w:lineRule="auto"/>
        <w:jc w:val="both"/>
        <w:rPr>
          <w:rFonts w:ascii="Arial" w:hAnsi="Arial" w:cs="Arial"/>
          <w:lang w:eastAsia="hr-HR"/>
        </w:rPr>
      </w:pPr>
    </w:p>
    <w:p w14:paraId="5B6C88EA" w14:textId="6146F5AC" w:rsidR="00797EDA" w:rsidRDefault="00797EDA" w:rsidP="00797EDA">
      <w:pPr>
        <w:widowControl w:val="0"/>
        <w:spacing w:after="0" w:line="240" w:lineRule="auto"/>
        <w:jc w:val="both"/>
        <w:rPr>
          <w:rFonts w:ascii="Arial" w:hAnsi="Arial" w:cs="Arial"/>
          <w:lang w:eastAsia="hr-HR"/>
        </w:rPr>
      </w:pPr>
      <w:r w:rsidRPr="00B373E5">
        <w:rPr>
          <w:rFonts w:ascii="Arial" w:hAnsi="Arial" w:cs="Arial"/>
          <w:lang w:eastAsia="hr-HR"/>
        </w:rPr>
        <w:t>Navedene tražene specifikacije predstavljaju minimalne zahtjeve kvalitete koje tražen</w:t>
      </w:r>
      <w:r>
        <w:rPr>
          <w:rFonts w:ascii="Arial" w:hAnsi="Arial" w:cs="Arial"/>
          <w:lang w:eastAsia="hr-HR"/>
        </w:rPr>
        <w:t>i</w:t>
      </w:r>
      <w:r w:rsidRPr="00B373E5">
        <w:rPr>
          <w:rFonts w:ascii="Arial" w:hAnsi="Arial" w:cs="Arial"/>
          <w:lang w:eastAsia="hr-HR"/>
        </w:rPr>
        <w:t xml:space="preserve"> </w:t>
      </w:r>
      <w:r>
        <w:rPr>
          <w:rFonts w:ascii="Arial" w:hAnsi="Arial" w:cs="Arial"/>
          <w:lang w:eastAsia="hr-HR"/>
        </w:rPr>
        <w:t>proizvodi</w:t>
      </w:r>
      <w:r w:rsidRPr="00B373E5">
        <w:rPr>
          <w:rFonts w:ascii="Arial" w:hAnsi="Arial" w:cs="Arial"/>
          <w:lang w:eastAsia="hr-HR"/>
        </w:rPr>
        <w:t xml:space="preserve"> moraju zadovoljavati.</w:t>
      </w:r>
    </w:p>
    <w:p w14:paraId="6DAC15D7" w14:textId="77777777" w:rsidR="002E4DFE" w:rsidRDefault="002E4DFE" w:rsidP="00797EDA">
      <w:pPr>
        <w:widowControl w:val="0"/>
        <w:spacing w:after="0" w:line="240" w:lineRule="auto"/>
        <w:jc w:val="both"/>
        <w:rPr>
          <w:rFonts w:ascii="Arial" w:hAnsi="Arial" w:cs="Arial"/>
          <w:lang w:eastAsia="hr-HR"/>
        </w:rPr>
      </w:pPr>
    </w:p>
    <w:p w14:paraId="0E227844" w14:textId="78DF51D0" w:rsidR="00797EDA" w:rsidRPr="002812DE" w:rsidRDefault="002812DE" w:rsidP="002812DE">
      <w:pPr>
        <w:spacing w:after="0" w:line="240" w:lineRule="auto"/>
      </w:pPr>
      <w:r w:rsidRPr="002812DE">
        <w:rPr>
          <w:rFonts w:ascii="Arial" w:hAnsi="Arial" w:cs="Arial"/>
          <w:lang w:eastAsia="hr-HR"/>
        </w:rPr>
        <w:t>Tehnička dokumentacija mora biti na hrvatskom jeziku. Ukoliko je tehnička dokumentacija na stranom jeziku, Ponuditelj je dužan dostaviti i prijevod dokumentacije na hrvatski jezik.</w:t>
      </w:r>
    </w:p>
    <w:sectPr w:rsidR="00797EDA" w:rsidRPr="002812DE" w:rsidSect="004E37F5">
      <w:pgSz w:w="11906" w:h="16838"/>
      <w:pgMar w:top="993"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77D30" w14:textId="77777777" w:rsidR="00520C87" w:rsidRDefault="00520C87" w:rsidP="004E37F5">
      <w:pPr>
        <w:spacing w:after="0" w:line="240" w:lineRule="auto"/>
      </w:pPr>
      <w:r>
        <w:separator/>
      </w:r>
    </w:p>
  </w:endnote>
  <w:endnote w:type="continuationSeparator" w:id="0">
    <w:p w14:paraId="583E4FB9" w14:textId="77777777" w:rsidR="00520C87" w:rsidRDefault="00520C87" w:rsidP="004E3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2E3FC" w14:textId="77777777" w:rsidR="00520C87" w:rsidRDefault="00520C87" w:rsidP="004E37F5">
      <w:pPr>
        <w:spacing w:after="0" w:line="240" w:lineRule="auto"/>
      </w:pPr>
      <w:r>
        <w:separator/>
      </w:r>
    </w:p>
  </w:footnote>
  <w:footnote w:type="continuationSeparator" w:id="0">
    <w:p w14:paraId="1CE67AC1" w14:textId="77777777" w:rsidR="00520C87" w:rsidRDefault="00520C87" w:rsidP="004E3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B5653"/>
    <w:multiLevelType w:val="hybridMultilevel"/>
    <w:tmpl w:val="1196FB7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04C0CF3"/>
    <w:multiLevelType w:val="hybridMultilevel"/>
    <w:tmpl w:val="09CEA828"/>
    <w:lvl w:ilvl="0" w:tplc="2F564340">
      <w:start w:val="1"/>
      <w:numFmt w:val="upp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382E71D9"/>
    <w:multiLevelType w:val="hybridMultilevel"/>
    <w:tmpl w:val="3970D3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F526328"/>
    <w:multiLevelType w:val="hybridMultilevel"/>
    <w:tmpl w:val="A39E7418"/>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4" w15:restartNumberingAfterBreak="0">
    <w:nsid w:val="412440F6"/>
    <w:multiLevelType w:val="hybridMultilevel"/>
    <w:tmpl w:val="5C2C5AF6"/>
    <w:lvl w:ilvl="0" w:tplc="041A0005">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 w15:restartNumberingAfterBreak="0">
    <w:nsid w:val="4AE15010"/>
    <w:multiLevelType w:val="hybridMultilevel"/>
    <w:tmpl w:val="741E07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BF530D5"/>
    <w:multiLevelType w:val="hybridMultilevel"/>
    <w:tmpl w:val="56520A42"/>
    <w:lvl w:ilvl="0" w:tplc="2F56434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2C5242B"/>
    <w:multiLevelType w:val="hybridMultilevel"/>
    <w:tmpl w:val="BEA44C48"/>
    <w:lvl w:ilvl="0" w:tplc="D778A8CA">
      <w:start w:val="1"/>
      <w:numFmt w:val="lowerLetter"/>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70319968">
    <w:abstractNumId w:val="0"/>
  </w:num>
  <w:num w:numId="2" w16cid:durableId="816727760">
    <w:abstractNumId w:val="7"/>
  </w:num>
  <w:num w:numId="3" w16cid:durableId="869612959">
    <w:abstractNumId w:val="5"/>
  </w:num>
  <w:num w:numId="4" w16cid:durableId="1421364906">
    <w:abstractNumId w:val="2"/>
  </w:num>
  <w:num w:numId="5" w16cid:durableId="1156409801">
    <w:abstractNumId w:val="6"/>
  </w:num>
  <w:num w:numId="6" w16cid:durableId="965306993">
    <w:abstractNumId w:val="1"/>
  </w:num>
  <w:num w:numId="7" w16cid:durableId="1218316209">
    <w:abstractNumId w:val="3"/>
  </w:num>
  <w:num w:numId="8" w16cid:durableId="1397781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7B"/>
    <w:rsid w:val="00014B5F"/>
    <w:rsid w:val="00031D46"/>
    <w:rsid w:val="00082D21"/>
    <w:rsid w:val="001F6264"/>
    <w:rsid w:val="00212544"/>
    <w:rsid w:val="002419CE"/>
    <w:rsid w:val="00250E34"/>
    <w:rsid w:val="002812DE"/>
    <w:rsid w:val="002E4DFE"/>
    <w:rsid w:val="00321411"/>
    <w:rsid w:val="004E37F5"/>
    <w:rsid w:val="00520C87"/>
    <w:rsid w:val="00521F5A"/>
    <w:rsid w:val="005940BD"/>
    <w:rsid w:val="00664753"/>
    <w:rsid w:val="00686BED"/>
    <w:rsid w:val="006E7CB6"/>
    <w:rsid w:val="006F7424"/>
    <w:rsid w:val="00797EDA"/>
    <w:rsid w:val="007B61BB"/>
    <w:rsid w:val="0089500B"/>
    <w:rsid w:val="009900CA"/>
    <w:rsid w:val="009B4EF4"/>
    <w:rsid w:val="009B75BE"/>
    <w:rsid w:val="00A317EC"/>
    <w:rsid w:val="00A777FC"/>
    <w:rsid w:val="00A927D1"/>
    <w:rsid w:val="00B21D89"/>
    <w:rsid w:val="00B41268"/>
    <w:rsid w:val="00BE492B"/>
    <w:rsid w:val="00BF4EFC"/>
    <w:rsid w:val="00D232DC"/>
    <w:rsid w:val="00DB2C69"/>
    <w:rsid w:val="00E9217B"/>
    <w:rsid w:val="00EB5FA1"/>
    <w:rsid w:val="00FA11B6"/>
    <w:rsid w:val="00FD5A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11609"/>
  <w15:chartTrackingRefBased/>
  <w15:docId w15:val="{2EC3FEBA-E484-4C8C-83AB-AD74F64C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E921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21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21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21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21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2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1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21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21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21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21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2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17B"/>
    <w:rPr>
      <w:rFonts w:eastAsiaTheme="majorEastAsia" w:cstheme="majorBidi"/>
      <w:color w:val="272727" w:themeColor="text1" w:themeTint="D8"/>
    </w:rPr>
  </w:style>
  <w:style w:type="paragraph" w:styleId="Title">
    <w:name w:val="Title"/>
    <w:basedOn w:val="Normal"/>
    <w:next w:val="Normal"/>
    <w:link w:val="TitleChar"/>
    <w:uiPriority w:val="10"/>
    <w:qFormat/>
    <w:rsid w:val="00E92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17B"/>
    <w:pPr>
      <w:spacing w:before="160"/>
      <w:jc w:val="center"/>
    </w:pPr>
    <w:rPr>
      <w:i/>
      <w:iCs/>
      <w:color w:val="404040" w:themeColor="text1" w:themeTint="BF"/>
    </w:rPr>
  </w:style>
  <w:style w:type="character" w:customStyle="1" w:styleId="QuoteChar">
    <w:name w:val="Quote Char"/>
    <w:basedOn w:val="DefaultParagraphFont"/>
    <w:link w:val="Quote"/>
    <w:uiPriority w:val="29"/>
    <w:rsid w:val="00E9217B"/>
    <w:rPr>
      <w:i/>
      <w:iCs/>
      <w:color w:val="404040" w:themeColor="text1" w:themeTint="BF"/>
    </w:rPr>
  </w:style>
  <w:style w:type="paragraph" w:styleId="ListParagraph">
    <w:name w:val="List Paragraph"/>
    <w:basedOn w:val="Normal"/>
    <w:uiPriority w:val="34"/>
    <w:qFormat/>
    <w:rsid w:val="00E9217B"/>
    <w:pPr>
      <w:ind w:left="720"/>
      <w:contextualSpacing/>
    </w:pPr>
  </w:style>
  <w:style w:type="character" w:styleId="IntenseEmphasis">
    <w:name w:val="Intense Emphasis"/>
    <w:basedOn w:val="DefaultParagraphFont"/>
    <w:uiPriority w:val="21"/>
    <w:qFormat/>
    <w:rsid w:val="00E9217B"/>
    <w:rPr>
      <w:i/>
      <w:iCs/>
      <w:color w:val="2F5496" w:themeColor="accent1" w:themeShade="BF"/>
    </w:rPr>
  </w:style>
  <w:style w:type="paragraph" w:styleId="IntenseQuote">
    <w:name w:val="Intense Quote"/>
    <w:basedOn w:val="Normal"/>
    <w:next w:val="Normal"/>
    <w:link w:val="IntenseQuoteChar"/>
    <w:uiPriority w:val="30"/>
    <w:qFormat/>
    <w:rsid w:val="00E921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217B"/>
    <w:rPr>
      <w:i/>
      <w:iCs/>
      <w:color w:val="2F5496" w:themeColor="accent1" w:themeShade="BF"/>
    </w:rPr>
  </w:style>
  <w:style w:type="character" w:styleId="IntenseReference">
    <w:name w:val="Intense Reference"/>
    <w:basedOn w:val="DefaultParagraphFont"/>
    <w:uiPriority w:val="32"/>
    <w:qFormat/>
    <w:rsid w:val="00E9217B"/>
    <w:rPr>
      <w:b/>
      <w:bCs/>
      <w:smallCaps/>
      <w:color w:val="2F5496" w:themeColor="accent1" w:themeShade="BF"/>
      <w:spacing w:val="5"/>
    </w:rPr>
  </w:style>
  <w:style w:type="paragraph" w:styleId="Header">
    <w:name w:val="header"/>
    <w:basedOn w:val="Normal"/>
    <w:link w:val="HeaderChar"/>
    <w:uiPriority w:val="99"/>
    <w:unhideWhenUsed/>
    <w:rsid w:val="004E37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E37F5"/>
  </w:style>
  <w:style w:type="paragraph" w:styleId="Footer">
    <w:name w:val="footer"/>
    <w:basedOn w:val="Normal"/>
    <w:link w:val="FooterChar"/>
    <w:uiPriority w:val="99"/>
    <w:unhideWhenUsed/>
    <w:rsid w:val="004E37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E3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F7C56-5757-485E-83D7-249527D3E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1118</Words>
  <Characters>6374</Characters>
  <Application>Microsoft Office Word</Application>
  <DocSecurity>0</DocSecurity>
  <Lines>53</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Kruljac Evica</dc:creator>
  <cp:keywords/>
  <dc:description/>
  <cp:lastModifiedBy>Gjirlić Petra</cp:lastModifiedBy>
  <cp:revision>2</cp:revision>
  <dcterms:created xsi:type="dcterms:W3CDTF">2026-09-15T07:54:00Z</dcterms:created>
  <dcterms:modified xsi:type="dcterms:W3CDTF">2026-09-15T07:54:00Z</dcterms:modified>
</cp:coreProperties>
</file>