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3F00E" w14:textId="0195F3F1" w:rsidR="00236358" w:rsidRPr="008105AB" w:rsidRDefault="00236358" w:rsidP="00236358">
      <w:pPr>
        <w:rPr>
          <w:rFonts w:ascii="Arial" w:hAnsi="Arial" w:cs="Arial"/>
          <w:b/>
          <w:bCs/>
        </w:rPr>
      </w:pPr>
      <w:r w:rsidRPr="008105AB">
        <w:rPr>
          <w:rFonts w:ascii="Arial" w:hAnsi="Arial" w:cs="Arial"/>
          <w:b/>
          <w:bCs/>
        </w:rPr>
        <w:t>PREDMET NABAVE: Preuzimanje, obrada i zbrinjavanje miješane ambalaže (KB 15 01 06)</w:t>
      </w:r>
    </w:p>
    <w:p w14:paraId="79A122D5" w14:textId="77777777" w:rsidR="00236358" w:rsidRPr="00236358" w:rsidRDefault="00236358" w:rsidP="00236358">
      <w:pPr>
        <w:rPr>
          <w:rFonts w:ascii="Arial" w:hAnsi="Arial" w:cs="Arial"/>
          <w:b/>
          <w:bCs/>
        </w:rPr>
      </w:pPr>
      <w:r w:rsidRPr="00236358">
        <w:rPr>
          <w:rFonts w:ascii="Arial" w:hAnsi="Arial" w:cs="Arial"/>
          <w:b/>
          <w:bCs/>
        </w:rPr>
        <w:t>Opis predmeta nabave</w:t>
      </w:r>
    </w:p>
    <w:p w14:paraId="35C24F06" w14:textId="4CBFF972" w:rsidR="00236358" w:rsidRPr="00236358" w:rsidRDefault="00236358" w:rsidP="00236358">
      <w:pPr>
        <w:jc w:val="both"/>
        <w:rPr>
          <w:rFonts w:ascii="Arial" w:hAnsi="Arial" w:cs="Arial"/>
        </w:rPr>
      </w:pPr>
      <w:r w:rsidRPr="00236358">
        <w:rPr>
          <w:rFonts w:ascii="Arial" w:hAnsi="Arial" w:cs="Arial"/>
        </w:rPr>
        <w:t xml:space="preserve">Predmet nabave </w:t>
      </w:r>
      <w:r w:rsidR="008C404C">
        <w:rPr>
          <w:rFonts w:ascii="Arial" w:hAnsi="Arial" w:cs="Arial"/>
        </w:rPr>
        <w:t>obuhvaća</w:t>
      </w:r>
      <w:r w:rsidRPr="00236358">
        <w:rPr>
          <w:rFonts w:ascii="Arial" w:hAnsi="Arial" w:cs="Arial"/>
        </w:rPr>
        <w:t xml:space="preserve"> preuzimanje, obrad</w:t>
      </w:r>
      <w:r w:rsidR="008C404C">
        <w:rPr>
          <w:rFonts w:ascii="Arial" w:hAnsi="Arial" w:cs="Arial"/>
        </w:rPr>
        <w:t>u</w:t>
      </w:r>
      <w:r w:rsidRPr="00236358">
        <w:rPr>
          <w:rFonts w:ascii="Arial" w:hAnsi="Arial" w:cs="Arial"/>
        </w:rPr>
        <w:t xml:space="preserve"> i zbrinjavanje odvojeno prikupljenog reciklabilnog komunalnog otpada</w:t>
      </w:r>
      <w:r>
        <w:rPr>
          <w:rFonts w:ascii="Arial" w:hAnsi="Arial" w:cs="Arial"/>
        </w:rPr>
        <w:t xml:space="preserve"> -</w:t>
      </w:r>
      <w:r w:rsidRPr="00236358">
        <w:rPr>
          <w:rFonts w:ascii="Arial" w:hAnsi="Arial" w:cs="Arial"/>
        </w:rPr>
        <w:t xml:space="preserve"> miješane ambalaže iz žutih spremnika, KB 15 01 06 (Miješana ambalaža)</w:t>
      </w:r>
      <w:r w:rsidR="00A41A50">
        <w:rPr>
          <w:rFonts w:ascii="Arial" w:hAnsi="Arial" w:cs="Arial"/>
        </w:rPr>
        <w:t xml:space="preserve"> za razdoblje od 12 mjeseci</w:t>
      </w:r>
      <w:r w:rsidRPr="00236358">
        <w:rPr>
          <w:rFonts w:ascii="Arial" w:hAnsi="Arial" w:cs="Arial"/>
        </w:rPr>
        <w:t>.</w:t>
      </w:r>
    </w:p>
    <w:p w14:paraId="12922DF6" w14:textId="261FF7C4" w:rsidR="00236358" w:rsidRPr="00236358" w:rsidRDefault="00236358" w:rsidP="00236358">
      <w:pPr>
        <w:jc w:val="both"/>
        <w:rPr>
          <w:rFonts w:ascii="Arial" w:hAnsi="Arial" w:cs="Arial"/>
        </w:rPr>
      </w:pPr>
      <w:r w:rsidRPr="00236358">
        <w:rPr>
          <w:rFonts w:ascii="Arial" w:hAnsi="Arial" w:cs="Arial"/>
        </w:rPr>
        <w:t>U sklopu pružanja javne usluge sakupljanja komunalnog otpada, Naručitelj putem žutih spremnika zajednički prikuplja otpadnu plastičnu, metalnu i višeslojnu (tetrapak) ambalažu. Prikupljena miješana ambalaža odvozi se Odabranom Ponuditelju (ovlaštenom sakupljaču/oporabitelju) u njegov pogon radi daljnje obrade i zbrinjavanja.</w:t>
      </w:r>
    </w:p>
    <w:p w14:paraId="69846109" w14:textId="77777777" w:rsidR="00236358" w:rsidRPr="00236358" w:rsidRDefault="00236358" w:rsidP="008C404C">
      <w:pPr>
        <w:jc w:val="both"/>
        <w:rPr>
          <w:rFonts w:ascii="Arial" w:hAnsi="Arial" w:cs="Arial"/>
        </w:rPr>
      </w:pPr>
      <w:r w:rsidRPr="00236358">
        <w:rPr>
          <w:rFonts w:ascii="Arial" w:hAnsi="Arial" w:cs="Arial"/>
        </w:rPr>
        <w:t>Usluga uključuje preuzimanje otpada od Naručitelja, vaganje te obradu i/ili zbrinjavanje miješane ambalaže u vlastitom pogonu Ponuditelja.</w:t>
      </w:r>
    </w:p>
    <w:p w14:paraId="168B9188" w14:textId="77777777" w:rsidR="00236358" w:rsidRPr="00236358" w:rsidRDefault="00236358" w:rsidP="00236358">
      <w:pPr>
        <w:rPr>
          <w:rFonts w:ascii="Arial" w:hAnsi="Arial" w:cs="Arial"/>
        </w:rPr>
      </w:pPr>
    </w:p>
    <w:p w14:paraId="035ABA2B" w14:textId="77777777" w:rsidR="00236358" w:rsidRPr="00236358" w:rsidRDefault="00236358" w:rsidP="00236358">
      <w:pPr>
        <w:rPr>
          <w:rFonts w:ascii="Arial" w:hAnsi="Arial" w:cs="Arial"/>
          <w:b/>
          <w:bCs/>
        </w:rPr>
      </w:pPr>
      <w:r w:rsidRPr="00236358">
        <w:rPr>
          <w:rFonts w:ascii="Arial" w:hAnsi="Arial" w:cs="Arial"/>
          <w:b/>
          <w:bCs/>
        </w:rPr>
        <w:t>Tehnički uvjeti preuzimanja i posebne napomene</w:t>
      </w:r>
    </w:p>
    <w:p w14:paraId="5FFD5021" w14:textId="20225437" w:rsidR="00236358" w:rsidRPr="00236358" w:rsidRDefault="00236358" w:rsidP="00236358">
      <w:pPr>
        <w:jc w:val="both"/>
        <w:rPr>
          <w:rFonts w:ascii="Arial" w:hAnsi="Arial" w:cs="Arial"/>
        </w:rPr>
      </w:pPr>
      <w:r w:rsidRPr="00236358">
        <w:rPr>
          <w:rFonts w:ascii="Arial" w:hAnsi="Arial" w:cs="Arial"/>
          <w:b/>
          <w:bCs/>
          <w:i/>
          <w:iCs/>
        </w:rPr>
        <w:t>Vozila za prikupljanje otpada:</w:t>
      </w:r>
      <w:r w:rsidRPr="00236358">
        <w:rPr>
          <w:rFonts w:ascii="Arial" w:hAnsi="Arial" w:cs="Arial"/>
        </w:rPr>
        <w:t xml:space="preserve"> Za prikupljanje i dovoz otpada koriste se specijalizirana komunalna vozila s potisnom pločom (autosmećari) te kamioni s rolo-navlakačem kontejnera i/ili grajferom, zapremnine tovarnog prostora od 5 do 30 m³. Ponuditelj je dužan u pogonu osigurati odgovarajuće uvjete za pristup, prihvat i iskrcaj navedenih vozila, uključujući vozila različitih dimenzija i gabarita.</w:t>
      </w:r>
    </w:p>
    <w:p w14:paraId="13F7DF34" w14:textId="600593E0" w:rsidR="00236358" w:rsidRPr="00236358" w:rsidRDefault="00236358" w:rsidP="00236358">
      <w:pPr>
        <w:jc w:val="both"/>
        <w:rPr>
          <w:rFonts w:ascii="Arial" w:hAnsi="Arial" w:cs="Arial"/>
        </w:rPr>
      </w:pPr>
      <w:r w:rsidRPr="00236358">
        <w:rPr>
          <w:rFonts w:ascii="Arial" w:hAnsi="Arial" w:cs="Arial"/>
          <w:b/>
          <w:bCs/>
          <w:i/>
          <w:iCs/>
        </w:rPr>
        <w:t>Sastav otpada i nečistoće:</w:t>
      </w:r>
      <w:r w:rsidRPr="00236358">
        <w:rPr>
          <w:rFonts w:ascii="Arial" w:hAnsi="Arial" w:cs="Arial"/>
        </w:rPr>
        <w:t xml:space="preserve"> S obzirom da Naručitelj ne može u potpunosti utjecati na navike korisnika prilikom odlaganja otpada u spremnike, u miješanoj ambalaži postoji mogućnost prisustva i drugih vrsta otpada (primjesa/nečistoća). U slučaju prisustva drugih vrsta otpada u dovezenoj miješanoj ambalaži, Ponuditelj je dužan istu obraditi i zbrinuti na zakonom propisan način bez ikakvih dodatnih troškova za Naručitelja.</w:t>
      </w:r>
    </w:p>
    <w:p w14:paraId="0A484769" w14:textId="12D73ED0" w:rsidR="00236358" w:rsidRPr="00236358" w:rsidRDefault="00236358" w:rsidP="00236358">
      <w:pPr>
        <w:jc w:val="both"/>
        <w:rPr>
          <w:rFonts w:ascii="Arial" w:hAnsi="Arial" w:cs="Arial"/>
        </w:rPr>
      </w:pPr>
      <w:r w:rsidRPr="00236358">
        <w:rPr>
          <w:rFonts w:ascii="Arial" w:hAnsi="Arial" w:cs="Arial"/>
          <w:b/>
          <w:bCs/>
          <w:i/>
          <w:iCs/>
        </w:rPr>
        <w:t>Dnevni kapacitet i učestalost</w:t>
      </w:r>
      <w:r w:rsidRPr="00236358">
        <w:rPr>
          <w:rFonts w:ascii="Arial" w:hAnsi="Arial" w:cs="Arial"/>
          <w:b/>
          <w:bCs/>
        </w:rPr>
        <w:t>:</w:t>
      </w:r>
      <w:r w:rsidRPr="00236358">
        <w:rPr>
          <w:rFonts w:ascii="Arial" w:hAnsi="Arial" w:cs="Arial"/>
        </w:rPr>
        <w:t xml:space="preserve"> Budući da se dinamika pražnjenja spremnika prilagođava terenskim uvjetima, nije moguće unaprijed odrediti točan satni raspored dolazaka. Predviđeni broj dolazaka vozila Naručitelja je od 12 do 15 kamiona dnevno. Ponuditelj mora u svom pogonu osigurati kapacitet za preuzimanje minimalno 150 m³ miješane ambalaže dnevno.</w:t>
      </w:r>
    </w:p>
    <w:p w14:paraId="15E6EE62" w14:textId="77777777" w:rsidR="00236358" w:rsidRDefault="00236358" w:rsidP="00236358">
      <w:pPr>
        <w:jc w:val="both"/>
        <w:rPr>
          <w:rFonts w:ascii="Arial" w:hAnsi="Arial" w:cs="Arial"/>
        </w:rPr>
      </w:pPr>
      <w:r w:rsidRPr="00236358">
        <w:rPr>
          <w:rFonts w:ascii="Arial" w:hAnsi="Arial" w:cs="Arial"/>
          <w:b/>
          <w:bCs/>
          <w:i/>
          <w:iCs/>
        </w:rPr>
        <w:t>Postupak vaganja:</w:t>
      </w:r>
      <w:r w:rsidRPr="00236358">
        <w:rPr>
          <w:rFonts w:ascii="Arial" w:hAnsi="Arial" w:cs="Arial"/>
        </w:rPr>
        <w:t xml:space="preserve"> Prilikom dovoza otpada u pogon, Ponuditelj je obvezan izvagati vozilo prije i nakon istovara, ovjeriti Prateći list za otpad (PL-O) te izdati potvrdu o vaganju, a svu dokumentaciju odmah uručiti vozaču Naručitelja.</w:t>
      </w:r>
    </w:p>
    <w:p w14:paraId="7CA86892" w14:textId="77777777" w:rsidR="00236358" w:rsidRDefault="00236358" w:rsidP="00236358">
      <w:pPr>
        <w:rPr>
          <w:rFonts w:ascii="Arial" w:hAnsi="Arial" w:cs="Arial"/>
        </w:rPr>
      </w:pPr>
    </w:p>
    <w:p w14:paraId="20985B54" w14:textId="22323F05" w:rsidR="00236358" w:rsidRPr="008C404C" w:rsidRDefault="00236358" w:rsidP="00236358">
      <w:pPr>
        <w:rPr>
          <w:rFonts w:ascii="Arial" w:hAnsi="Arial" w:cs="Arial"/>
          <w:b/>
          <w:bCs/>
        </w:rPr>
      </w:pPr>
      <w:r w:rsidRPr="008C404C">
        <w:rPr>
          <w:rFonts w:ascii="Arial" w:hAnsi="Arial" w:cs="Arial"/>
          <w:b/>
          <w:bCs/>
        </w:rPr>
        <w:t>Mjesto i radno vrijeme izvršenja</w:t>
      </w:r>
    </w:p>
    <w:p w14:paraId="2D1DAD67" w14:textId="7470C2F4" w:rsidR="00236358" w:rsidRPr="00236358" w:rsidRDefault="00236358" w:rsidP="00236358">
      <w:pPr>
        <w:spacing w:after="0" w:line="240" w:lineRule="auto"/>
        <w:rPr>
          <w:rFonts w:ascii="Arial" w:hAnsi="Arial" w:cs="Arial"/>
        </w:rPr>
      </w:pPr>
      <w:r w:rsidRPr="00236358">
        <w:rPr>
          <w:rFonts w:ascii="Arial" w:hAnsi="Arial" w:cs="Arial"/>
          <w:b/>
          <w:bCs/>
          <w:i/>
          <w:iCs/>
        </w:rPr>
        <w:t>Mjesto izvršenja:</w:t>
      </w:r>
      <w:r w:rsidRPr="00236358">
        <w:rPr>
          <w:rFonts w:ascii="Arial" w:hAnsi="Arial" w:cs="Arial"/>
        </w:rPr>
        <w:t xml:space="preserve"> Vlastiti pogon Ponuditelja.</w:t>
      </w:r>
    </w:p>
    <w:p w14:paraId="0CBDCC3C" w14:textId="70EA45BD" w:rsidR="00236358" w:rsidRPr="00236358" w:rsidRDefault="00236358" w:rsidP="00A41A50">
      <w:pPr>
        <w:spacing w:after="0" w:line="240" w:lineRule="auto"/>
        <w:jc w:val="both"/>
        <w:rPr>
          <w:rFonts w:ascii="Arial" w:hAnsi="Arial" w:cs="Arial"/>
        </w:rPr>
      </w:pPr>
      <w:r w:rsidRPr="00236358">
        <w:rPr>
          <w:rFonts w:ascii="Arial" w:hAnsi="Arial" w:cs="Arial"/>
        </w:rPr>
        <w:t xml:space="preserve">Udaljenost pogona: Mjesto preuzimanja otpada (pogon) mora biti udaljeno maksimalno 25 km od </w:t>
      </w:r>
      <w:r w:rsidR="008C404C">
        <w:rPr>
          <w:rFonts w:ascii="Arial" w:hAnsi="Arial" w:cs="Arial"/>
        </w:rPr>
        <w:t>adrese sjedišta Naručitelja: KD ČISTOĆA d.o.o., Dolac 14, 51000 Rijeka</w:t>
      </w:r>
      <w:r w:rsidRPr="00236358">
        <w:rPr>
          <w:rFonts w:ascii="Arial" w:hAnsi="Arial" w:cs="Arial"/>
        </w:rPr>
        <w:t>.</w:t>
      </w:r>
    </w:p>
    <w:p w14:paraId="6850C2DB" w14:textId="77777777" w:rsidR="00236358" w:rsidRPr="00236358" w:rsidRDefault="00236358" w:rsidP="00236358">
      <w:pPr>
        <w:spacing w:after="0" w:line="240" w:lineRule="auto"/>
        <w:rPr>
          <w:rFonts w:ascii="Arial" w:hAnsi="Arial" w:cs="Arial"/>
        </w:rPr>
      </w:pPr>
    </w:p>
    <w:p w14:paraId="0DD0863F" w14:textId="6666BE2E" w:rsidR="00236358" w:rsidRPr="00236358" w:rsidRDefault="00236358" w:rsidP="00A41A50">
      <w:pPr>
        <w:spacing w:after="0" w:line="240" w:lineRule="auto"/>
        <w:jc w:val="both"/>
        <w:rPr>
          <w:rFonts w:ascii="Arial" w:hAnsi="Arial" w:cs="Arial"/>
        </w:rPr>
      </w:pPr>
      <w:r w:rsidRPr="00236358">
        <w:rPr>
          <w:rFonts w:ascii="Arial" w:hAnsi="Arial" w:cs="Arial"/>
          <w:b/>
          <w:bCs/>
          <w:i/>
          <w:iCs/>
        </w:rPr>
        <w:t>Radno vrijeme pogona za preuzimanje:</w:t>
      </w:r>
      <w:r w:rsidRPr="00236358">
        <w:rPr>
          <w:rFonts w:ascii="Arial" w:hAnsi="Arial" w:cs="Arial"/>
        </w:rPr>
        <w:t xml:space="preserve"> Ponuditelj je dužan osigurati preuzimanje otpada 6 dana u tjednu u sljedećem radnom vremenu</w:t>
      </w:r>
      <w:r>
        <w:rPr>
          <w:rFonts w:ascii="Arial" w:hAnsi="Arial" w:cs="Arial"/>
        </w:rPr>
        <w:t xml:space="preserve"> od p</w:t>
      </w:r>
      <w:r w:rsidRPr="00236358">
        <w:rPr>
          <w:rFonts w:ascii="Arial" w:hAnsi="Arial" w:cs="Arial"/>
        </w:rPr>
        <w:t>onedjeljk</w:t>
      </w:r>
      <w:r>
        <w:rPr>
          <w:rFonts w:ascii="Arial" w:hAnsi="Arial" w:cs="Arial"/>
        </w:rPr>
        <w:t>a</w:t>
      </w:r>
      <w:r w:rsidRPr="00236358">
        <w:rPr>
          <w:rFonts w:ascii="Arial" w:hAnsi="Arial" w:cs="Arial"/>
        </w:rPr>
        <w:t xml:space="preserve"> </w:t>
      </w:r>
      <w:r>
        <w:rPr>
          <w:rFonts w:ascii="Arial" w:hAnsi="Arial" w:cs="Arial"/>
        </w:rPr>
        <w:t>do</w:t>
      </w:r>
      <w:r w:rsidRPr="00236358">
        <w:rPr>
          <w:rFonts w:ascii="Arial" w:hAnsi="Arial" w:cs="Arial"/>
        </w:rPr>
        <w:t xml:space="preserve"> </w:t>
      </w:r>
      <w:r>
        <w:rPr>
          <w:rFonts w:ascii="Arial" w:hAnsi="Arial" w:cs="Arial"/>
        </w:rPr>
        <w:t>p</w:t>
      </w:r>
      <w:r w:rsidRPr="00236358">
        <w:rPr>
          <w:rFonts w:ascii="Arial" w:hAnsi="Arial" w:cs="Arial"/>
        </w:rPr>
        <w:t>etk</w:t>
      </w:r>
      <w:r>
        <w:rPr>
          <w:rFonts w:ascii="Arial" w:hAnsi="Arial" w:cs="Arial"/>
        </w:rPr>
        <w:t>a</w:t>
      </w:r>
      <w:r w:rsidRPr="00236358">
        <w:rPr>
          <w:rFonts w:ascii="Arial" w:hAnsi="Arial" w:cs="Arial"/>
        </w:rPr>
        <w:t>: od 07:00 do 15:00 sati</w:t>
      </w:r>
      <w:r>
        <w:rPr>
          <w:rFonts w:ascii="Arial" w:hAnsi="Arial" w:cs="Arial"/>
        </w:rPr>
        <w:t xml:space="preserve"> te s</w:t>
      </w:r>
      <w:r w:rsidRPr="00236358">
        <w:rPr>
          <w:rFonts w:ascii="Arial" w:hAnsi="Arial" w:cs="Arial"/>
        </w:rPr>
        <w:t>ubot</w:t>
      </w:r>
      <w:r>
        <w:rPr>
          <w:rFonts w:ascii="Arial" w:hAnsi="Arial" w:cs="Arial"/>
        </w:rPr>
        <w:t>om</w:t>
      </w:r>
      <w:r w:rsidRPr="00236358">
        <w:rPr>
          <w:rFonts w:ascii="Arial" w:hAnsi="Arial" w:cs="Arial"/>
        </w:rPr>
        <w:t xml:space="preserve"> od 08:00 do 13:00 sati</w:t>
      </w:r>
      <w:r>
        <w:rPr>
          <w:rFonts w:ascii="Arial" w:hAnsi="Arial" w:cs="Arial"/>
        </w:rPr>
        <w:t>.</w:t>
      </w:r>
    </w:p>
    <w:p w14:paraId="09DD0757" w14:textId="77777777" w:rsidR="00236358" w:rsidRPr="00236358" w:rsidRDefault="00236358" w:rsidP="00236358">
      <w:pPr>
        <w:rPr>
          <w:rFonts w:ascii="Arial" w:hAnsi="Arial" w:cs="Arial"/>
        </w:rPr>
      </w:pPr>
    </w:p>
    <w:p w14:paraId="7F6F49A7" w14:textId="1E5636A7" w:rsidR="00236358" w:rsidRPr="00236358" w:rsidRDefault="008C404C" w:rsidP="008C404C">
      <w:pPr>
        <w:jc w:val="both"/>
        <w:rPr>
          <w:rFonts w:ascii="Arial" w:hAnsi="Arial" w:cs="Arial"/>
        </w:rPr>
      </w:pPr>
      <w:r>
        <w:rPr>
          <w:rFonts w:ascii="Arial" w:hAnsi="Arial" w:cs="Arial"/>
        </w:rPr>
        <w:lastRenderedPageBreak/>
        <w:t>Predmetna usluga obuhvaća</w:t>
      </w:r>
      <w:r w:rsidR="00236358" w:rsidRPr="00236358">
        <w:rPr>
          <w:rFonts w:ascii="Arial" w:hAnsi="Arial" w:cs="Arial"/>
        </w:rPr>
        <w:t xml:space="preserve"> preuzimanje i obradu/zbrinjavanje miješane ambalaže u skladu sa Zakonom o gospodarenju otpadom (NN 84/21 i 142/23), podzakonskim aktima i uvjetima iz Dokumentacije o nabavi.</w:t>
      </w:r>
    </w:p>
    <w:p w14:paraId="48DD5624" w14:textId="77777777" w:rsidR="00236358" w:rsidRPr="00236358" w:rsidRDefault="00236358" w:rsidP="008C404C">
      <w:pPr>
        <w:jc w:val="both"/>
        <w:rPr>
          <w:rFonts w:ascii="Arial" w:hAnsi="Arial" w:cs="Arial"/>
        </w:rPr>
      </w:pPr>
      <w:r w:rsidRPr="00236358">
        <w:rPr>
          <w:rFonts w:ascii="Arial" w:hAnsi="Arial" w:cs="Arial"/>
        </w:rPr>
        <w:t>Odgovornost posjednika otpada (Naručitelja) prestaje u trenutku preuzimanja miješane ambalaže od strane Ponuditelja.</w:t>
      </w:r>
    </w:p>
    <w:p w14:paraId="6EC98F5A" w14:textId="77777777" w:rsidR="00236358" w:rsidRPr="00236358" w:rsidRDefault="00236358" w:rsidP="008C404C">
      <w:pPr>
        <w:jc w:val="both"/>
        <w:rPr>
          <w:rFonts w:ascii="Arial" w:hAnsi="Arial" w:cs="Arial"/>
        </w:rPr>
      </w:pPr>
      <w:r w:rsidRPr="00236358">
        <w:rPr>
          <w:rFonts w:ascii="Arial" w:hAnsi="Arial" w:cs="Arial"/>
        </w:rPr>
        <w:t>Naručitelj ne odgovara za eventualne propuste Ponuditelja niti za štetu učinjenu trećim osobama pri obavljanju ove djelatnosti.</w:t>
      </w:r>
    </w:p>
    <w:p w14:paraId="59D1CCED" w14:textId="77777777" w:rsidR="00236358" w:rsidRPr="00236358" w:rsidRDefault="00236358" w:rsidP="008C404C">
      <w:pPr>
        <w:jc w:val="both"/>
        <w:rPr>
          <w:rFonts w:ascii="Arial" w:hAnsi="Arial" w:cs="Arial"/>
        </w:rPr>
      </w:pPr>
      <w:r w:rsidRPr="00236358">
        <w:rPr>
          <w:rFonts w:ascii="Arial" w:hAnsi="Arial" w:cs="Arial"/>
        </w:rPr>
        <w:t>Naručitelj je dužan uz pošiljku predati Prateći list za otpad (obrazac PL-O) te je odgovoran za točnost podataka o otpadu navedenih na listu.</w:t>
      </w:r>
    </w:p>
    <w:p w14:paraId="4A1EB8BE" w14:textId="77777777" w:rsidR="00236358" w:rsidRPr="00236358" w:rsidRDefault="00236358" w:rsidP="008C404C">
      <w:pPr>
        <w:jc w:val="both"/>
        <w:rPr>
          <w:rFonts w:ascii="Arial" w:hAnsi="Arial" w:cs="Arial"/>
        </w:rPr>
      </w:pPr>
      <w:r w:rsidRPr="00236358">
        <w:rPr>
          <w:rFonts w:ascii="Arial" w:hAnsi="Arial" w:cs="Arial"/>
        </w:rPr>
        <w:t>Dokaz o izvršenoj usluzi čine preslika Pratećeg lista (ovjerena od strane Naručitelja i Ponuditelja) te originalni dokumenti odvage izani u pogonu Ponuditelja.</w:t>
      </w:r>
    </w:p>
    <w:p w14:paraId="443C077B" w14:textId="0E9AD02B" w:rsidR="00236358" w:rsidRDefault="00236358" w:rsidP="008C404C">
      <w:pPr>
        <w:jc w:val="both"/>
        <w:rPr>
          <w:rFonts w:ascii="Arial" w:hAnsi="Arial" w:cs="Arial"/>
        </w:rPr>
      </w:pPr>
      <w:r w:rsidRPr="00236358">
        <w:rPr>
          <w:rFonts w:ascii="Arial" w:hAnsi="Arial" w:cs="Arial"/>
        </w:rPr>
        <w:t>Ponuditelj je obvezan u e-ONTO sustavu potvrditi i uskladiti dokumente (PL-O) u roku od 15 dana od dana preuzimanja otpada.</w:t>
      </w:r>
    </w:p>
    <w:p w14:paraId="0FCDA9CC" w14:textId="77777777" w:rsidR="00A41A50" w:rsidRDefault="00A41A50" w:rsidP="008C404C">
      <w:pPr>
        <w:jc w:val="both"/>
        <w:rPr>
          <w:rFonts w:ascii="Arial" w:hAnsi="Arial" w:cs="Arial"/>
          <w:b/>
          <w:bCs/>
        </w:rPr>
      </w:pPr>
    </w:p>
    <w:p w14:paraId="07436ABF" w14:textId="6749A862" w:rsidR="00A41A50" w:rsidRPr="00A41A50" w:rsidRDefault="00A41A50" w:rsidP="008C404C">
      <w:pPr>
        <w:jc w:val="both"/>
        <w:rPr>
          <w:rFonts w:ascii="Arial" w:hAnsi="Arial" w:cs="Arial"/>
          <w:b/>
          <w:bCs/>
        </w:rPr>
      </w:pPr>
      <w:r w:rsidRPr="00A41A50">
        <w:rPr>
          <w:rFonts w:ascii="Arial" w:hAnsi="Arial" w:cs="Arial"/>
          <w:b/>
          <w:bCs/>
        </w:rPr>
        <w:t>Kriteriji za odabir gospodarskog subjekta (uvjeti sposobnosti)</w:t>
      </w:r>
    </w:p>
    <w:p w14:paraId="4DF7DE89" w14:textId="50DBA36C" w:rsidR="00236358" w:rsidRDefault="00A41A50" w:rsidP="00236358">
      <w:pPr>
        <w:rPr>
          <w:rFonts w:ascii="Arial" w:hAnsi="Arial" w:cs="Arial"/>
          <w:b/>
          <w:bCs/>
          <w:i/>
          <w:iCs/>
        </w:rPr>
      </w:pPr>
      <w:r w:rsidRPr="00A41A50">
        <w:rPr>
          <w:rFonts w:ascii="Arial" w:hAnsi="Arial" w:cs="Arial"/>
          <w:b/>
          <w:bCs/>
          <w:i/>
          <w:iCs/>
        </w:rPr>
        <w:t>Obavljanje profesionalne djelatnosti</w:t>
      </w:r>
    </w:p>
    <w:p w14:paraId="03183D76" w14:textId="2555C48A" w:rsidR="00A41A50" w:rsidRDefault="00A41A50" w:rsidP="001D1543">
      <w:pPr>
        <w:pStyle w:val="ListParagraph"/>
        <w:numPr>
          <w:ilvl w:val="0"/>
          <w:numId w:val="4"/>
        </w:numPr>
        <w:jc w:val="both"/>
        <w:rPr>
          <w:rFonts w:ascii="Arial" w:hAnsi="Arial" w:cs="Arial"/>
        </w:rPr>
      </w:pPr>
      <w:r w:rsidRPr="00A41A50">
        <w:rPr>
          <w:rFonts w:ascii="Arial" w:hAnsi="Arial" w:cs="Arial"/>
        </w:rPr>
        <w:t>Gospodarski subjekt mora posjedovati važeću dozvolu za gospodarenje otpadom za obavljanje djelatnosti sakupljanja i/ili prijevoza i/ili skladištenja i/ili obrade otpada, za vrstu i količinu otpada koja je predmet nabave, izdanu od strane nadležnog upravnog tijela, ako gospodarski subjekt obavlja postupke oporabe ili zbrinjavanja otpada, ili Rješenje o upisu u Očevidnik/ili Evidenciju sakupljača i oporabitelja otpada, ako gospodarski subjekt obavlja samo skupljanje i privremeno skladištenje otpada (bez daljnje obrade ili zbrinjavanja).</w:t>
      </w:r>
    </w:p>
    <w:p w14:paraId="5D1FDA71" w14:textId="53012FCF" w:rsidR="00A41A50" w:rsidRDefault="00A41A50" w:rsidP="001D1543">
      <w:pPr>
        <w:pStyle w:val="ListParagraph"/>
        <w:numPr>
          <w:ilvl w:val="0"/>
          <w:numId w:val="4"/>
        </w:numPr>
        <w:jc w:val="both"/>
        <w:rPr>
          <w:rFonts w:ascii="Arial" w:hAnsi="Arial" w:cs="Arial"/>
        </w:rPr>
      </w:pPr>
      <w:r>
        <w:rPr>
          <w:rFonts w:ascii="Arial" w:hAnsi="Arial" w:cs="Arial"/>
        </w:rPr>
        <w:t>G</w:t>
      </w:r>
      <w:r w:rsidRPr="00A41A50">
        <w:rPr>
          <w:rFonts w:ascii="Arial" w:hAnsi="Arial" w:cs="Arial"/>
        </w:rPr>
        <w:t>ospodarski subjekt mora posjedovati dokaz o upisu u sustav e-ONTO Očevidnik o nastanku i tijeku otpada Hrvatske agencije za okoliš i prirodu. Ukoliko u ime Ponuditelja uslugu preuzimanja, vaganja i obrade otpada obavlja druga tvrtka, ista također treba biti upisana u e-ONTO sustav.</w:t>
      </w:r>
    </w:p>
    <w:p w14:paraId="5421D44A" w14:textId="346B30A8" w:rsidR="00A41A50" w:rsidRDefault="00A41A50" w:rsidP="00A41A50">
      <w:pPr>
        <w:jc w:val="both"/>
        <w:rPr>
          <w:rFonts w:ascii="Arial" w:hAnsi="Arial" w:cs="Arial"/>
          <w:b/>
          <w:bCs/>
          <w:i/>
          <w:iCs/>
        </w:rPr>
      </w:pPr>
      <w:r w:rsidRPr="00A41A50">
        <w:rPr>
          <w:rFonts w:ascii="Arial" w:hAnsi="Arial" w:cs="Arial"/>
          <w:b/>
          <w:bCs/>
          <w:i/>
          <w:iCs/>
        </w:rPr>
        <w:t>Tehnička i stručna sposobnost</w:t>
      </w:r>
    </w:p>
    <w:p w14:paraId="378F39C7" w14:textId="034C164B" w:rsidR="00A41A50" w:rsidRDefault="00A41A50" w:rsidP="001D1543">
      <w:pPr>
        <w:pStyle w:val="ListParagraph"/>
        <w:numPr>
          <w:ilvl w:val="0"/>
          <w:numId w:val="5"/>
        </w:numPr>
        <w:jc w:val="both"/>
        <w:rPr>
          <w:rFonts w:ascii="Arial" w:hAnsi="Arial" w:cs="Arial"/>
        </w:rPr>
      </w:pPr>
      <w:r w:rsidRPr="00A41A50">
        <w:rPr>
          <w:rFonts w:ascii="Arial" w:hAnsi="Arial" w:cs="Arial"/>
        </w:rPr>
        <w:t xml:space="preserve">Gospodarski subjekt mora dokazati da je u godini u kojoj je započeo postupak javne nabave (2026.) i tijekom 3 (tri) godine koje prethode toj godini (2025.- 2023.) uredno pružio jednu ili više glavnih usluga istih ili sličnih predmetu nabava, </w:t>
      </w:r>
      <w:r w:rsidR="001D1543" w:rsidRPr="001D1543">
        <w:rPr>
          <w:rFonts w:ascii="Arial" w:hAnsi="Arial" w:cs="Arial"/>
        </w:rPr>
        <w:t>a čija je zbrojena vrijednost najmanje u visini procijenjene vrijednosti predmeta nabave</w:t>
      </w:r>
      <w:r w:rsidRPr="00A41A50">
        <w:rPr>
          <w:rFonts w:ascii="Arial" w:hAnsi="Arial" w:cs="Arial"/>
        </w:rPr>
        <w:t>.</w:t>
      </w:r>
    </w:p>
    <w:p w14:paraId="7EEA9F56" w14:textId="77777777" w:rsidR="001D1543" w:rsidRPr="00A41A50" w:rsidRDefault="001D1543" w:rsidP="001D1543">
      <w:pPr>
        <w:pStyle w:val="ListParagraph"/>
        <w:jc w:val="both"/>
        <w:rPr>
          <w:rFonts w:ascii="Arial" w:hAnsi="Arial" w:cs="Arial"/>
        </w:rPr>
      </w:pPr>
    </w:p>
    <w:p w14:paraId="68ED9B74" w14:textId="45CAB240" w:rsidR="00236358" w:rsidRPr="00236358" w:rsidRDefault="00A41A50" w:rsidP="00236358">
      <w:pPr>
        <w:rPr>
          <w:rFonts w:ascii="Arial" w:hAnsi="Arial" w:cs="Arial"/>
        </w:rPr>
      </w:pPr>
      <w:r>
        <w:rPr>
          <w:rFonts w:ascii="Arial" w:hAnsi="Arial" w:cs="Arial"/>
          <w:b/>
          <w:bCs/>
        </w:rPr>
        <w:t>Kriterij za odabir ponude</w:t>
      </w:r>
    </w:p>
    <w:p w14:paraId="39395C3E" w14:textId="77777777" w:rsidR="001D1543" w:rsidRDefault="001D1543" w:rsidP="001D1543">
      <w:pPr>
        <w:pStyle w:val="ListParagraph"/>
        <w:numPr>
          <w:ilvl w:val="0"/>
          <w:numId w:val="2"/>
        </w:numPr>
        <w:spacing w:line="256" w:lineRule="auto"/>
        <w:ind w:left="142" w:firstLine="0"/>
        <w:jc w:val="both"/>
        <w:rPr>
          <w:rFonts w:ascii="Arial" w:hAnsi="Arial" w:cs="Arial"/>
        </w:rPr>
      </w:pPr>
      <w:r>
        <w:rPr>
          <w:rFonts w:ascii="Arial" w:hAnsi="Arial" w:cs="Arial"/>
        </w:rPr>
        <w:t>Cijena 90%</w:t>
      </w:r>
    </w:p>
    <w:p w14:paraId="68948B0A" w14:textId="77777777" w:rsidR="001D1543" w:rsidRDefault="001D1543" w:rsidP="001D1543">
      <w:pPr>
        <w:pStyle w:val="ListParagraph"/>
        <w:numPr>
          <w:ilvl w:val="0"/>
          <w:numId w:val="2"/>
        </w:numPr>
        <w:spacing w:line="256" w:lineRule="auto"/>
        <w:ind w:left="142" w:firstLine="0"/>
        <w:jc w:val="both"/>
        <w:rPr>
          <w:rFonts w:ascii="Arial" w:hAnsi="Arial" w:cs="Arial"/>
        </w:rPr>
      </w:pPr>
      <w:r>
        <w:rPr>
          <w:rFonts w:ascii="Arial" w:hAnsi="Arial" w:cs="Arial"/>
        </w:rPr>
        <w:t>Dnevni kapacitet preuzimanja otpada 10%</w:t>
      </w:r>
    </w:p>
    <w:p w14:paraId="25A6FAA4" w14:textId="77777777" w:rsidR="001D1543" w:rsidRDefault="001D1543" w:rsidP="001D1543">
      <w:pPr>
        <w:pStyle w:val="ListParagraph"/>
        <w:ind w:left="142"/>
        <w:jc w:val="both"/>
        <w:rPr>
          <w:rFonts w:ascii="Arial" w:hAnsi="Arial" w:cs="Arial"/>
        </w:rPr>
      </w:pPr>
    </w:p>
    <w:p w14:paraId="11EA30A9" w14:textId="77777777" w:rsidR="001D1543" w:rsidRPr="001D1543" w:rsidRDefault="001D1543" w:rsidP="001D1543">
      <w:pPr>
        <w:pStyle w:val="ListParagraph"/>
        <w:ind w:left="142"/>
        <w:jc w:val="both"/>
        <w:rPr>
          <w:rFonts w:ascii="Arial" w:hAnsi="Arial" w:cs="Arial"/>
        </w:rPr>
      </w:pPr>
      <w:r w:rsidRPr="001D1543">
        <w:rPr>
          <w:rFonts w:ascii="Arial" w:hAnsi="Arial" w:cs="Arial"/>
        </w:rPr>
        <w:t>Naručitelj kao drugi kriterij određuje dnevni kapacitet preuzimanja otpada u m3.</w:t>
      </w:r>
    </w:p>
    <w:p w14:paraId="60597705" w14:textId="77777777" w:rsidR="001D1543" w:rsidRPr="001D1543" w:rsidRDefault="001D1543" w:rsidP="001D1543">
      <w:pPr>
        <w:pStyle w:val="ListParagraph"/>
        <w:ind w:left="142"/>
        <w:jc w:val="both"/>
        <w:rPr>
          <w:rFonts w:ascii="Arial" w:hAnsi="Arial" w:cs="Arial"/>
        </w:rPr>
      </w:pPr>
    </w:p>
    <w:p w14:paraId="6337DA6C" w14:textId="77777777" w:rsidR="001D1543" w:rsidRPr="001D1543" w:rsidRDefault="001D1543" w:rsidP="001D1543">
      <w:pPr>
        <w:pStyle w:val="ListParagraph"/>
        <w:ind w:left="142"/>
        <w:jc w:val="both"/>
        <w:rPr>
          <w:rFonts w:ascii="Arial" w:hAnsi="Arial" w:cs="Arial"/>
        </w:rPr>
      </w:pPr>
      <w:r w:rsidRPr="001D1543">
        <w:rPr>
          <w:rFonts w:ascii="Arial" w:hAnsi="Arial" w:cs="Arial"/>
        </w:rPr>
        <w:t>Maksimalan broj bodova koji ponuditelj može ostvariti u okviru ovog kriterija je 10 bodova.</w:t>
      </w:r>
    </w:p>
    <w:p w14:paraId="70C358BE" w14:textId="77777777" w:rsidR="001D1543" w:rsidRPr="001D1543" w:rsidRDefault="001D1543" w:rsidP="001D1543">
      <w:pPr>
        <w:pStyle w:val="ListParagraph"/>
        <w:ind w:left="142"/>
        <w:jc w:val="both"/>
        <w:rPr>
          <w:rFonts w:ascii="Arial" w:hAnsi="Arial" w:cs="Arial"/>
        </w:rPr>
      </w:pPr>
    </w:p>
    <w:p w14:paraId="1130665D" w14:textId="77777777" w:rsidR="001D1543" w:rsidRPr="001D1543" w:rsidRDefault="001D1543" w:rsidP="001D1543">
      <w:pPr>
        <w:pStyle w:val="ListParagraph"/>
        <w:ind w:left="142"/>
        <w:jc w:val="both"/>
        <w:rPr>
          <w:rFonts w:ascii="Arial" w:hAnsi="Arial" w:cs="Arial"/>
        </w:rPr>
      </w:pPr>
      <w:r w:rsidRPr="001D1543">
        <w:rPr>
          <w:rFonts w:ascii="Arial" w:hAnsi="Arial" w:cs="Arial"/>
        </w:rPr>
        <w:t xml:space="preserve">Minimalni dnevni kapacitet preuzimanja otpada je 150 m3. </w:t>
      </w:r>
    </w:p>
    <w:p w14:paraId="08D3C2A6" w14:textId="77777777" w:rsidR="001D1543" w:rsidRPr="001D1543" w:rsidRDefault="001D1543" w:rsidP="001D1543">
      <w:pPr>
        <w:pStyle w:val="ListParagraph"/>
        <w:ind w:left="142"/>
        <w:jc w:val="both"/>
        <w:rPr>
          <w:rFonts w:ascii="Arial" w:hAnsi="Arial" w:cs="Arial"/>
        </w:rPr>
      </w:pPr>
      <w:r>
        <w:rPr>
          <w:rFonts w:ascii="Arial" w:hAnsi="Arial" w:cs="Arial"/>
        </w:rPr>
        <w:lastRenderedPageBreak/>
        <w:t xml:space="preserve">Ponude s ponuđenim dnevnim kapacitetom preuzimanja otpada većim od 150 m3 bodovat </w:t>
      </w:r>
      <w:r w:rsidRPr="001D1543">
        <w:rPr>
          <w:rFonts w:ascii="Arial" w:hAnsi="Arial" w:cs="Arial"/>
        </w:rPr>
        <w:t>će se u skladu sa skalom bodova.</w:t>
      </w:r>
    </w:p>
    <w:p w14:paraId="3EDF0B02" w14:textId="77777777" w:rsidR="001D1543" w:rsidRDefault="001D1543" w:rsidP="001D1543">
      <w:pPr>
        <w:pStyle w:val="ListParagraph"/>
        <w:ind w:left="142"/>
        <w:jc w:val="both"/>
        <w:rPr>
          <w:rFonts w:ascii="Arial" w:hAnsi="Arial" w:cs="Arial"/>
        </w:rPr>
      </w:pPr>
    </w:p>
    <w:p w14:paraId="0DB6281E" w14:textId="77777777" w:rsidR="001D1543" w:rsidRDefault="001D1543" w:rsidP="001D1543">
      <w:pPr>
        <w:pStyle w:val="ListParagraph"/>
        <w:ind w:left="142"/>
        <w:jc w:val="both"/>
        <w:rPr>
          <w:rFonts w:ascii="Arial" w:hAnsi="Arial" w:cs="Arial"/>
          <w:b/>
          <w:bCs/>
        </w:rPr>
      </w:pPr>
      <w:r>
        <w:rPr>
          <w:rFonts w:ascii="Arial" w:hAnsi="Arial" w:cs="Arial"/>
          <w:b/>
          <w:bCs/>
        </w:rPr>
        <w:t>Vrijednost od</w:t>
      </w:r>
      <w:r>
        <w:rPr>
          <w:rFonts w:ascii="Arial" w:hAnsi="Arial" w:cs="Arial"/>
          <w:b/>
          <w:bCs/>
        </w:rPr>
        <w:tab/>
        <w:t xml:space="preserve">    Vrijednost do            Broj bodova</w:t>
      </w:r>
      <w:r>
        <w:rPr>
          <w:rFonts w:ascii="Arial" w:hAnsi="Arial" w:cs="Arial"/>
          <w:b/>
          <w:bCs/>
        </w:rPr>
        <w:tab/>
      </w:r>
    </w:p>
    <w:p w14:paraId="202DB8F4" w14:textId="77777777" w:rsidR="001D1543" w:rsidRDefault="001D1543" w:rsidP="001D1543">
      <w:pPr>
        <w:pStyle w:val="ListParagraph"/>
        <w:ind w:left="142"/>
        <w:jc w:val="both"/>
        <w:rPr>
          <w:rFonts w:ascii="Arial" w:hAnsi="Arial" w:cs="Arial"/>
        </w:rPr>
      </w:pPr>
      <w:r>
        <w:rPr>
          <w:rFonts w:ascii="Arial" w:hAnsi="Arial" w:cs="Arial"/>
        </w:rPr>
        <w:t xml:space="preserve">        150</w:t>
      </w:r>
      <w:r>
        <w:rPr>
          <w:rFonts w:ascii="Arial" w:hAnsi="Arial" w:cs="Arial"/>
        </w:rPr>
        <w:tab/>
        <w:t xml:space="preserve">                     150</w:t>
      </w:r>
      <w:r>
        <w:rPr>
          <w:rFonts w:ascii="Arial" w:hAnsi="Arial" w:cs="Arial"/>
        </w:rPr>
        <w:tab/>
      </w:r>
      <w:r>
        <w:rPr>
          <w:rFonts w:ascii="Arial" w:hAnsi="Arial" w:cs="Arial"/>
        </w:rPr>
        <w:tab/>
        <w:t xml:space="preserve">            0</w:t>
      </w:r>
    </w:p>
    <w:p w14:paraId="151D2902" w14:textId="48CBA0DB" w:rsidR="001D1543" w:rsidRDefault="001D1543" w:rsidP="001D1543">
      <w:pPr>
        <w:pStyle w:val="ListParagraph"/>
        <w:ind w:left="142"/>
        <w:jc w:val="both"/>
        <w:rPr>
          <w:rFonts w:ascii="Arial" w:hAnsi="Arial" w:cs="Arial"/>
        </w:rPr>
      </w:pPr>
      <w:r>
        <w:rPr>
          <w:rFonts w:ascii="Arial" w:hAnsi="Arial" w:cs="Arial"/>
        </w:rPr>
        <w:t xml:space="preserve">        151</w:t>
      </w:r>
      <w:r>
        <w:rPr>
          <w:rFonts w:ascii="Arial" w:hAnsi="Arial" w:cs="Arial"/>
        </w:rPr>
        <w:tab/>
        <w:t xml:space="preserve">                      2</w:t>
      </w:r>
      <w:r>
        <w:rPr>
          <w:rFonts w:ascii="Arial" w:hAnsi="Arial" w:cs="Arial"/>
        </w:rPr>
        <w:t>3</w:t>
      </w:r>
      <w:r>
        <w:rPr>
          <w:rFonts w:ascii="Arial" w:hAnsi="Arial" w:cs="Arial"/>
        </w:rPr>
        <w:t>0                              5</w:t>
      </w:r>
    </w:p>
    <w:p w14:paraId="1ABAE654" w14:textId="1DBA0961" w:rsidR="001D1543" w:rsidRDefault="001D1543" w:rsidP="001D1543">
      <w:pPr>
        <w:pStyle w:val="ListParagraph"/>
        <w:ind w:left="142"/>
        <w:jc w:val="both"/>
        <w:rPr>
          <w:rFonts w:ascii="Arial" w:hAnsi="Arial" w:cs="Arial"/>
        </w:rPr>
      </w:pPr>
      <w:r>
        <w:rPr>
          <w:rFonts w:ascii="Arial" w:hAnsi="Arial" w:cs="Arial"/>
        </w:rPr>
        <w:t xml:space="preserve">        2</w:t>
      </w:r>
      <w:r>
        <w:rPr>
          <w:rFonts w:ascii="Arial" w:hAnsi="Arial" w:cs="Arial"/>
        </w:rPr>
        <w:t>3</w:t>
      </w:r>
      <w:r>
        <w:rPr>
          <w:rFonts w:ascii="Arial" w:hAnsi="Arial" w:cs="Arial"/>
        </w:rPr>
        <w:t>1                             300                             10</w:t>
      </w:r>
    </w:p>
    <w:p w14:paraId="0F22EBA0" w14:textId="77777777" w:rsidR="001D1543" w:rsidRDefault="001D1543" w:rsidP="001D1543">
      <w:pPr>
        <w:pStyle w:val="ListParagraph"/>
        <w:ind w:left="142"/>
        <w:jc w:val="both"/>
        <w:rPr>
          <w:rFonts w:ascii="Arial" w:hAnsi="Arial" w:cs="Arial"/>
        </w:rPr>
      </w:pPr>
    </w:p>
    <w:p w14:paraId="38010038" w14:textId="77777777" w:rsidR="00A41A50" w:rsidRDefault="00A41A50" w:rsidP="00236358">
      <w:pPr>
        <w:rPr>
          <w:rFonts w:ascii="Arial" w:hAnsi="Arial" w:cs="Arial"/>
        </w:rPr>
      </w:pPr>
    </w:p>
    <w:sectPr w:rsidR="00A41A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F5FA5"/>
    <w:multiLevelType w:val="hybridMultilevel"/>
    <w:tmpl w:val="8946BBF0"/>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4EE1C43"/>
    <w:multiLevelType w:val="hybridMultilevel"/>
    <w:tmpl w:val="F500AFD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D027D68"/>
    <w:multiLevelType w:val="hybridMultilevel"/>
    <w:tmpl w:val="CE5AD4BC"/>
    <w:lvl w:ilvl="0" w:tplc="CB74A706">
      <w:start w:val="1"/>
      <w:numFmt w:val="decimal"/>
      <w:lvlText w:val="%1."/>
      <w:lvlJc w:val="left"/>
      <w:pPr>
        <w:ind w:left="1440" w:hanging="360"/>
      </w:pPr>
      <w:rPr>
        <w:rFonts w:ascii="Arial" w:eastAsiaTheme="minorHAnsi" w:hAnsi="Arial" w:cs="Arial"/>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3" w15:restartNumberingAfterBreak="0">
    <w:nsid w:val="66604C2A"/>
    <w:multiLevelType w:val="hybridMultilevel"/>
    <w:tmpl w:val="BD4A3F7C"/>
    <w:lvl w:ilvl="0" w:tplc="27D8EBEE">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38966178">
    <w:abstractNumId w:val="3"/>
  </w:num>
  <w:num w:numId="2" w16cid:durableId="1938322511">
    <w:abstractNumId w:val="2"/>
    <w:lvlOverride w:ilvl="0">
      <w:startOverride w:val="1"/>
    </w:lvlOverride>
    <w:lvlOverride w:ilvl="1"/>
    <w:lvlOverride w:ilvl="2"/>
    <w:lvlOverride w:ilvl="3"/>
    <w:lvlOverride w:ilvl="4"/>
    <w:lvlOverride w:ilvl="5"/>
    <w:lvlOverride w:ilvl="6"/>
    <w:lvlOverride w:ilvl="7"/>
    <w:lvlOverride w:ilvl="8"/>
  </w:num>
  <w:num w:numId="3" w16cid:durableId="1058285308">
    <w:abstractNumId w:val="2"/>
  </w:num>
  <w:num w:numId="4" w16cid:durableId="230118563">
    <w:abstractNumId w:val="0"/>
  </w:num>
  <w:num w:numId="5" w16cid:durableId="1934705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358"/>
    <w:rsid w:val="0007073D"/>
    <w:rsid w:val="00170037"/>
    <w:rsid w:val="001D1543"/>
    <w:rsid w:val="00236358"/>
    <w:rsid w:val="007770DE"/>
    <w:rsid w:val="008105AB"/>
    <w:rsid w:val="008C404C"/>
    <w:rsid w:val="00A177A7"/>
    <w:rsid w:val="00A41A50"/>
    <w:rsid w:val="00AA3BC6"/>
    <w:rsid w:val="00D45E58"/>
    <w:rsid w:val="00E31256"/>
    <w:rsid w:val="00FE36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C9E3"/>
  <w15:chartTrackingRefBased/>
  <w15:docId w15:val="{21600AC9-2F6D-4C1B-98E0-EECB2915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3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63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3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3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63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6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3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63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3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3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63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6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358"/>
    <w:rPr>
      <w:rFonts w:eastAsiaTheme="majorEastAsia" w:cstheme="majorBidi"/>
      <w:color w:val="272727" w:themeColor="text1" w:themeTint="D8"/>
    </w:rPr>
  </w:style>
  <w:style w:type="paragraph" w:styleId="Title">
    <w:name w:val="Title"/>
    <w:basedOn w:val="Normal"/>
    <w:next w:val="Normal"/>
    <w:link w:val="TitleChar"/>
    <w:uiPriority w:val="10"/>
    <w:qFormat/>
    <w:rsid w:val="00236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358"/>
    <w:pPr>
      <w:spacing w:before="160"/>
      <w:jc w:val="center"/>
    </w:pPr>
    <w:rPr>
      <w:i/>
      <w:iCs/>
      <w:color w:val="404040" w:themeColor="text1" w:themeTint="BF"/>
    </w:rPr>
  </w:style>
  <w:style w:type="character" w:customStyle="1" w:styleId="QuoteChar">
    <w:name w:val="Quote Char"/>
    <w:basedOn w:val="DefaultParagraphFont"/>
    <w:link w:val="Quote"/>
    <w:uiPriority w:val="29"/>
    <w:rsid w:val="00236358"/>
    <w:rPr>
      <w:i/>
      <w:iCs/>
      <w:color w:val="404040" w:themeColor="text1" w:themeTint="BF"/>
    </w:rPr>
  </w:style>
  <w:style w:type="paragraph" w:styleId="ListParagraph">
    <w:name w:val="List Paragraph"/>
    <w:basedOn w:val="Normal"/>
    <w:uiPriority w:val="34"/>
    <w:qFormat/>
    <w:rsid w:val="00236358"/>
    <w:pPr>
      <w:ind w:left="720"/>
      <w:contextualSpacing/>
    </w:pPr>
  </w:style>
  <w:style w:type="character" w:styleId="IntenseEmphasis">
    <w:name w:val="Intense Emphasis"/>
    <w:basedOn w:val="DefaultParagraphFont"/>
    <w:uiPriority w:val="21"/>
    <w:qFormat/>
    <w:rsid w:val="00236358"/>
    <w:rPr>
      <w:i/>
      <w:iCs/>
      <w:color w:val="2F5496" w:themeColor="accent1" w:themeShade="BF"/>
    </w:rPr>
  </w:style>
  <w:style w:type="paragraph" w:styleId="IntenseQuote">
    <w:name w:val="Intense Quote"/>
    <w:basedOn w:val="Normal"/>
    <w:next w:val="Normal"/>
    <w:link w:val="IntenseQuoteChar"/>
    <w:uiPriority w:val="30"/>
    <w:qFormat/>
    <w:rsid w:val="002363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358"/>
    <w:rPr>
      <w:i/>
      <w:iCs/>
      <w:color w:val="2F5496" w:themeColor="accent1" w:themeShade="BF"/>
    </w:rPr>
  </w:style>
  <w:style w:type="character" w:styleId="IntenseReference">
    <w:name w:val="Intense Reference"/>
    <w:basedOn w:val="DefaultParagraphFont"/>
    <w:uiPriority w:val="32"/>
    <w:qFormat/>
    <w:rsid w:val="002363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825</Words>
  <Characters>4709</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 Cistoca</dc:creator>
  <cp:keywords/>
  <dc:description/>
  <cp:lastModifiedBy>Gjirlić Petra</cp:lastModifiedBy>
  <cp:revision>11</cp:revision>
  <dcterms:created xsi:type="dcterms:W3CDTF">2026-08-18T11:58:00Z</dcterms:created>
  <dcterms:modified xsi:type="dcterms:W3CDTF">2026-08-26T09:28:00Z</dcterms:modified>
</cp:coreProperties>
</file>